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24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3"/>
        <w:gridCol w:w="4701"/>
      </w:tblGrid>
      <w:tr w:rsidR="000170ED" w:rsidRPr="000170ED" w:rsidTr="00655B74">
        <w:trPr>
          <w:trHeight w:val="2694"/>
        </w:trPr>
        <w:tc>
          <w:tcPr>
            <w:tcW w:w="5323" w:type="dxa"/>
          </w:tcPr>
          <w:p w:rsidR="00566B79" w:rsidRPr="000170ED" w:rsidRDefault="00566B79" w:rsidP="00566B79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6B79" w:rsidRPr="000170ED" w:rsidRDefault="00566B79" w:rsidP="00566B79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1" w:type="dxa"/>
          </w:tcPr>
          <w:p w:rsidR="00566B79" w:rsidRPr="000170ED" w:rsidRDefault="00566B79" w:rsidP="009E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70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566B79" w:rsidRPr="000170ED" w:rsidRDefault="00566B79" w:rsidP="00566B7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66B79" w:rsidRPr="000170ED" w:rsidRDefault="006E37FE" w:rsidP="009E4069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</w:t>
            </w:r>
            <w:r w:rsidR="00020FD1"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иректор</w:t>
            </w:r>
            <w:r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566B79"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82924"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566B79"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екоммерческой </w:t>
            </w:r>
            <w:r w:rsidR="00182924"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566B79"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рганизации «Региональный оператор – Фонд капитального ремонта многоквартирных домов в Хабаровском крае»</w:t>
            </w:r>
          </w:p>
          <w:p w:rsidR="00566B79" w:rsidRPr="000170ED" w:rsidRDefault="00566B79" w:rsidP="00566B7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6B79" w:rsidRPr="000170ED" w:rsidRDefault="00566B79" w:rsidP="009E4069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 А.</w:t>
            </w:r>
            <w:r w:rsidR="006E37FE"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 Шишкин</w:t>
            </w:r>
          </w:p>
          <w:p w:rsidR="00566B79" w:rsidRPr="000170ED" w:rsidRDefault="00566B79" w:rsidP="009E4069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     » ________ 201</w:t>
            </w:r>
            <w:r w:rsidR="006E37FE"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01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566B79" w:rsidRPr="000170ED" w:rsidRDefault="00566B79" w:rsidP="00566B7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E496B" w:rsidRPr="000170ED" w:rsidRDefault="001E496B" w:rsidP="00655B74">
      <w:pPr>
        <w:pStyle w:val="Default"/>
        <w:spacing w:after="60"/>
        <w:jc w:val="center"/>
        <w:rPr>
          <w:b/>
          <w:bCs/>
          <w:color w:val="auto"/>
          <w:sz w:val="28"/>
          <w:szCs w:val="28"/>
        </w:rPr>
      </w:pPr>
      <w:r w:rsidRPr="000170ED">
        <w:rPr>
          <w:b/>
          <w:bCs/>
          <w:color w:val="auto"/>
          <w:sz w:val="28"/>
          <w:szCs w:val="28"/>
        </w:rPr>
        <w:t>ТЕХНИЧЕСКОЕ ЗАДАНИЕ</w:t>
      </w:r>
    </w:p>
    <w:p w:rsidR="005D2692" w:rsidRPr="000170ED" w:rsidRDefault="005D2692" w:rsidP="00697BC5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  <w:r w:rsidRPr="000170ED">
        <w:rPr>
          <w:rFonts w:ascii="Times New Roman" w:hAnsi="Times New Roman"/>
          <w:sz w:val="24"/>
          <w:szCs w:val="24"/>
        </w:rPr>
        <w:t xml:space="preserve">На выполнение работ по </w:t>
      </w:r>
      <w:r w:rsidR="007F0BD8" w:rsidRPr="000170ED">
        <w:rPr>
          <w:rFonts w:ascii="Times New Roman" w:hAnsi="Times New Roman"/>
          <w:sz w:val="24"/>
          <w:szCs w:val="24"/>
        </w:rPr>
        <w:t>замене</w:t>
      </w:r>
      <w:r w:rsidR="00B97ED8" w:rsidRPr="000170ED">
        <w:rPr>
          <w:rFonts w:ascii="Times New Roman" w:hAnsi="Times New Roman"/>
          <w:sz w:val="24"/>
          <w:szCs w:val="24"/>
        </w:rPr>
        <w:t xml:space="preserve"> лифтового </w:t>
      </w:r>
      <w:r w:rsidRPr="000170ED">
        <w:rPr>
          <w:rFonts w:ascii="Times New Roman" w:hAnsi="Times New Roman"/>
          <w:sz w:val="24"/>
          <w:szCs w:val="24"/>
        </w:rPr>
        <w:t>оборудования</w:t>
      </w:r>
      <w:r w:rsidR="00A91390" w:rsidRPr="000170ED">
        <w:rPr>
          <w:rFonts w:ascii="Times New Roman" w:hAnsi="Times New Roman"/>
          <w:sz w:val="24"/>
          <w:szCs w:val="24"/>
        </w:rPr>
        <w:t>, признанного непригодным для эксплуатации</w:t>
      </w:r>
      <w:r w:rsidRPr="000170ED">
        <w:rPr>
          <w:rFonts w:ascii="Times New Roman" w:hAnsi="Times New Roman"/>
          <w:sz w:val="24"/>
          <w:szCs w:val="24"/>
        </w:rPr>
        <w:t xml:space="preserve"> </w:t>
      </w:r>
      <w:r w:rsidR="00132D52" w:rsidRPr="000170ED">
        <w:rPr>
          <w:rFonts w:ascii="Times New Roman" w:hAnsi="Times New Roman"/>
          <w:sz w:val="24"/>
          <w:szCs w:val="24"/>
        </w:rPr>
        <w:t xml:space="preserve">и ремонту лифтовых шахт </w:t>
      </w:r>
      <w:r w:rsidR="00472A20" w:rsidRPr="000170ED">
        <w:rPr>
          <w:rFonts w:ascii="Times New Roman" w:hAnsi="Times New Roman"/>
          <w:sz w:val="24"/>
          <w:szCs w:val="24"/>
        </w:rPr>
        <w:t xml:space="preserve">в г. </w:t>
      </w:r>
      <w:r w:rsidR="0031746B" w:rsidRPr="000170ED">
        <w:rPr>
          <w:rFonts w:ascii="Times New Roman" w:hAnsi="Times New Roman"/>
          <w:sz w:val="24"/>
          <w:szCs w:val="24"/>
        </w:rPr>
        <w:t>Хабаровск</w:t>
      </w:r>
      <w:r w:rsidR="002533D0">
        <w:rPr>
          <w:rFonts w:ascii="Times New Roman" w:hAnsi="Times New Roman"/>
          <w:sz w:val="24"/>
          <w:szCs w:val="24"/>
        </w:rPr>
        <w:t>е</w:t>
      </w:r>
    </w:p>
    <w:p w:rsidR="00FC397B" w:rsidRPr="000170ED" w:rsidRDefault="00FC34FA" w:rsidP="00EC7520">
      <w:pPr>
        <w:pStyle w:val="Default"/>
        <w:numPr>
          <w:ilvl w:val="0"/>
          <w:numId w:val="12"/>
        </w:numPr>
        <w:ind w:right="-1"/>
        <w:jc w:val="both"/>
        <w:rPr>
          <w:b/>
          <w:bCs/>
          <w:color w:val="auto"/>
        </w:rPr>
      </w:pPr>
      <w:r w:rsidRPr="000170ED">
        <w:rPr>
          <w:b/>
          <w:bCs/>
          <w:color w:val="auto"/>
        </w:rPr>
        <w:t>Наименование выполняемых работ</w:t>
      </w:r>
      <w:r w:rsidR="005D2692" w:rsidRPr="000170ED">
        <w:rPr>
          <w:color w:val="auto"/>
        </w:rPr>
        <w:t xml:space="preserve">: выполнение работ </w:t>
      </w:r>
      <w:r w:rsidR="00B97ED8" w:rsidRPr="000170ED">
        <w:rPr>
          <w:color w:val="auto"/>
        </w:rPr>
        <w:t xml:space="preserve">по </w:t>
      </w:r>
      <w:r w:rsidR="007F0BD8" w:rsidRPr="000170ED">
        <w:rPr>
          <w:color w:val="auto"/>
        </w:rPr>
        <w:t>замене</w:t>
      </w:r>
      <w:r w:rsidR="00A2633E" w:rsidRPr="000170ED">
        <w:rPr>
          <w:color w:val="auto"/>
        </w:rPr>
        <w:t xml:space="preserve"> </w:t>
      </w:r>
      <w:r w:rsidR="00B97ED8" w:rsidRPr="000170ED">
        <w:rPr>
          <w:color w:val="auto"/>
        </w:rPr>
        <w:t>лифтового оборудования</w:t>
      </w:r>
      <w:r w:rsidR="00132D52" w:rsidRPr="000170ED">
        <w:rPr>
          <w:color w:val="auto"/>
        </w:rPr>
        <w:t xml:space="preserve"> и ремонту лифтовых шахт</w:t>
      </w:r>
      <w:r w:rsidRPr="000170ED">
        <w:rPr>
          <w:color w:val="auto"/>
        </w:rPr>
        <w:t>.</w:t>
      </w:r>
    </w:p>
    <w:p w:rsidR="001E496B" w:rsidRDefault="001E496B" w:rsidP="00472A20">
      <w:pPr>
        <w:pStyle w:val="Default"/>
        <w:numPr>
          <w:ilvl w:val="0"/>
          <w:numId w:val="12"/>
        </w:numPr>
        <w:spacing w:after="60"/>
        <w:jc w:val="both"/>
        <w:rPr>
          <w:color w:val="auto"/>
        </w:rPr>
      </w:pPr>
      <w:r w:rsidRPr="000170ED">
        <w:rPr>
          <w:b/>
          <w:bCs/>
          <w:color w:val="auto"/>
        </w:rPr>
        <w:t>Место в</w:t>
      </w:r>
      <w:r w:rsidR="00FC34FA" w:rsidRPr="000170ED">
        <w:rPr>
          <w:b/>
          <w:bCs/>
          <w:color w:val="auto"/>
        </w:rPr>
        <w:t>ыполнения работ</w:t>
      </w:r>
      <w:r w:rsidRPr="000170ED">
        <w:rPr>
          <w:b/>
          <w:bCs/>
          <w:color w:val="auto"/>
        </w:rPr>
        <w:t>:</w:t>
      </w:r>
      <w:r w:rsidR="007E409D" w:rsidRPr="000170ED">
        <w:rPr>
          <w:b/>
          <w:bCs/>
          <w:color w:val="auto"/>
        </w:rPr>
        <w:t xml:space="preserve"> </w:t>
      </w:r>
      <w:r w:rsidR="00B137E4" w:rsidRPr="000170ED">
        <w:rPr>
          <w:color w:val="auto"/>
        </w:rPr>
        <w:t>в соответствии с адресны</w:t>
      </w:r>
      <w:r w:rsidR="001F0DA2" w:rsidRPr="000170ED">
        <w:rPr>
          <w:color w:val="auto"/>
        </w:rPr>
        <w:t>м перечн</w:t>
      </w:r>
      <w:r w:rsidR="00B137E4" w:rsidRPr="000170ED">
        <w:rPr>
          <w:color w:val="auto"/>
        </w:rPr>
        <w:t>ем</w:t>
      </w:r>
      <w:r w:rsidR="005D4881" w:rsidRPr="000170ED">
        <w:rPr>
          <w:color w:val="auto"/>
        </w:rPr>
        <w:t>:</w:t>
      </w:r>
      <w:r w:rsidR="00B137E4" w:rsidRPr="000170ED">
        <w:rPr>
          <w:color w:val="auto"/>
        </w:rPr>
        <w:t xml:space="preserve"> </w:t>
      </w:r>
    </w:p>
    <w:tbl>
      <w:tblPr>
        <w:tblW w:w="89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2678"/>
        <w:gridCol w:w="2126"/>
        <w:gridCol w:w="1417"/>
        <w:gridCol w:w="1134"/>
        <w:gridCol w:w="993"/>
      </w:tblGrid>
      <w:tr w:rsidR="002533D0" w:rsidRPr="00A91390" w:rsidTr="002533D0">
        <w:trPr>
          <w:trHeight w:val="216"/>
          <w:jc w:val="center"/>
        </w:trPr>
        <w:tc>
          <w:tcPr>
            <w:tcW w:w="575" w:type="dxa"/>
            <w:vAlign w:val="center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1390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267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b/>
              </w:rPr>
              <w:t>Адрес</w:t>
            </w:r>
          </w:p>
        </w:tc>
        <w:tc>
          <w:tcPr>
            <w:tcW w:w="2126" w:type="dxa"/>
            <w:vAlign w:val="center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b/>
              </w:rPr>
              <w:t>Грузоподъемность кг</w:t>
            </w:r>
          </w:p>
        </w:tc>
        <w:tc>
          <w:tcPr>
            <w:tcW w:w="1417" w:type="dxa"/>
            <w:vAlign w:val="center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b/>
              </w:rPr>
              <w:t>Этажность /кол-во остановок</w:t>
            </w:r>
          </w:p>
        </w:tc>
        <w:tc>
          <w:tcPr>
            <w:tcW w:w="1134" w:type="dxa"/>
            <w:vAlign w:val="center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1390">
              <w:rPr>
                <w:rFonts w:ascii="Times New Roman" w:hAnsi="Times New Roman"/>
                <w:b/>
                <w:color w:val="000000"/>
              </w:rPr>
              <w:t>№ подъездов</w:t>
            </w:r>
          </w:p>
        </w:tc>
        <w:tc>
          <w:tcPr>
            <w:tcW w:w="993" w:type="dxa"/>
            <w:vAlign w:val="center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b/>
              </w:rPr>
              <w:t>Кол-во лифтов</w:t>
            </w:r>
          </w:p>
        </w:tc>
      </w:tr>
      <w:tr w:rsidR="002533D0" w:rsidRPr="00A91390" w:rsidTr="002533D0">
        <w:trPr>
          <w:trHeight w:val="216"/>
          <w:jc w:val="center"/>
        </w:trPr>
        <w:tc>
          <w:tcPr>
            <w:tcW w:w="575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7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533D0" w:rsidRPr="00A91390" w:rsidRDefault="002533D0" w:rsidP="00AE19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>Некрасова</w:t>
            </w:r>
            <w:r w:rsidR="00AE1975">
              <w:rPr>
                <w:rFonts w:ascii="Times New Roman" w:hAnsi="Times New Roman"/>
                <w:color w:val="000000"/>
              </w:rPr>
              <w:t xml:space="preserve">, д. </w:t>
            </w:r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2126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color w:val="000000"/>
              </w:rPr>
              <w:t>400 кг</w:t>
            </w:r>
          </w:p>
        </w:tc>
        <w:tc>
          <w:tcPr>
            <w:tcW w:w="1417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A91390">
              <w:rPr>
                <w:rFonts w:ascii="Times New Roman" w:hAnsi="Times New Roman"/>
                <w:color w:val="000000"/>
              </w:rPr>
              <w:t xml:space="preserve"> ост</w:t>
            </w:r>
          </w:p>
        </w:tc>
        <w:tc>
          <w:tcPr>
            <w:tcW w:w="1134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п-д № 1</w:t>
            </w:r>
          </w:p>
        </w:tc>
        <w:tc>
          <w:tcPr>
            <w:tcW w:w="993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color w:val="000000"/>
              </w:rPr>
              <w:t>1 Л</w:t>
            </w:r>
          </w:p>
        </w:tc>
      </w:tr>
      <w:tr w:rsidR="002533D0" w:rsidRPr="00A91390" w:rsidTr="002533D0">
        <w:trPr>
          <w:trHeight w:val="220"/>
          <w:jc w:val="center"/>
        </w:trPr>
        <w:tc>
          <w:tcPr>
            <w:tcW w:w="575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67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2533D0" w:rsidRPr="00A91390" w:rsidRDefault="002533D0" w:rsidP="00C8127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Льва Толстого</w:t>
            </w:r>
            <w:r w:rsidR="00AE1975">
              <w:rPr>
                <w:rFonts w:ascii="Times New Roman" w:hAnsi="Times New Roman"/>
                <w:color w:val="000000"/>
              </w:rPr>
              <w:t>, д.</w:t>
            </w:r>
            <w:r>
              <w:rPr>
                <w:rFonts w:ascii="Times New Roman" w:hAnsi="Times New Roman"/>
                <w:color w:val="000000"/>
              </w:rPr>
              <w:t xml:space="preserve"> 38</w:t>
            </w:r>
          </w:p>
        </w:tc>
        <w:tc>
          <w:tcPr>
            <w:tcW w:w="2126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</w:t>
            </w:r>
            <w:r w:rsidRPr="00A91390">
              <w:rPr>
                <w:rFonts w:ascii="Times New Roman" w:hAnsi="Times New Roman"/>
                <w:color w:val="000000"/>
              </w:rPr>
              <w:t>0 кг</w:t>
            </w:r>
          </w:p>
        </w:tc>
        <w:tc>
          <w:tcPr>
            <w:tcW w:w="1417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A91390">
              <w:rPr>
                <w:rFonts w:ascii="Times New Roman" w:hAnsi="Times New Roman"/>
                <w:color w:val="000000"/>
              </w:rPr>
              <w:t xml:space="preserve"> ост</w:t>
            </w:r>
          </w:p>
        </w:tc>
        <w:tc>
          <w:tcPr>
            <w:tcW w:w="1134" w:type="dxa"/>
          </w:tcPr>
          <w:p w:rsidR="002533D0" w:rsidRPr="00A91390" w:rsidRDefault="002533D0" w:rsidP="00C8127F">
            <w:pPr>
              <w:jc w:val="center"/>
              <w:rPr>
                <w:rFonts w:ascii="Times New Roman" w:hAnsi="Times New Roman"/>
              </w:rPr>
            </w:pPr>
            <w:r w:rsidRPr="00A91390">
              <w:rPr>
                <w:rFonts w:ascii="Times New Roman" w:hAnsi="Times New Roman"/>
                <w:color w:val="000000"/>
              </w:rPr>
              <w:t>п-д № 1</w:t>
            </w:r>
          </w:p>
        </w:tc>
        <w:tc>
          <w:tcPr>
            <w:tcW w:w="993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color w:val="000000"/>
              </w:rPr>
              <w:t>1 Л</w:t>
            </w:r>
          </w:p>
        </w:tc>
      </w:tr>
      <w:tr w:rsidR="002533D0" w:rsidRPr="00A91390" w:rsidTr="002533D0">
        <w:trPr>
          <w:trHeight w:val="184"/>
          <w:jc w:val="center"/>
        </w:trPr>
        <w:tc>
          <w:tcPr>
            <w:tcW w:w="575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39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67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2533D0" w:rsidRPr="00A91390" w:rsidRDefault="002533D0" w:rsidP="00C8127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Ворошилова</w:t>
            </w:r>
            <w:r w:rsidR="00AE1975">
              <w:rPr>
                <w:rFonts w:ascii="Times New Roman" w:hAnsi="Times New Roman"/>
                <w:color w:val="000000"/>
              </w:rPr>
              <w:t>, д.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</w:rPr>
              <w:t xml:space="preserve"> 9</w:t>
            </w:r>
          </w:p>
        </w:tc>
        <w:tc>
          <w:tcPr>
            <w:tcW w:w="2126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  <w:r w:rsidRPr="00A91390">
              <w:rPr>
                <w:rFonts w:ascii="Times New Roman" w:hAnsi="Times New Roman"/>
                <w:color w:val="000000"/>
              </w:rPr>
              <w:t>0 кг</w:t>
            </w:r>
          </w:p>
        </w:tc>
        <w:tc>
          <w:tcPr>
            <w:tcW w:w="1417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A91390">
              <w:rPr>
                <w:rFonts w:ascii="Times New Roman" w:hAnsi="Times New Roman"/>
                <w:color w:val="000000"/>
              </w:rPr>
              <w:t xml:space="preserve"> ост</w:t>
            </w:r>
          </w:p>
        </w:tc>
        <w:tc>
          <w:tcPr>
            <w:tcW w:w="1134" w:type="dxa"/>
          </w:tcPr>
          <w:p w:rsidR="002533D0" w:rsidRPr="00A91390" w:rsidRDefault="002533D0" w:rsidP="00C8127F">
            <w:pPr>
              <w:jc w:val="center"/>
              <w:rPr>
                <w:rFonts w:ascii="Times New Roman" w:hAnsi="Times New Roman"/>
              </w:rPr>
            </w:pPr>
            <w:r w:rsidRPr="00A91390">
              <w:rPr>
                <w:rFonts w:ascii="Times New Roman" w:hAnsi="Times New Roman"/>
                <w:color w:val="000000"/>
              </w:rPr>
              <w:t>п-д № 1</w:t>
            </w:r>
            <w:r>
              <w:rPr>
                <w:rFonts w:ascii="Times New Roman" w:hAnsi="Times New Roman"/>
                <w:color w:val="000000"/>
              </w:rPr>
              <w:t>-6</w:t>
            </w:r>
          </w:p>
        </w:tc>
        <w:tc>
          <w:tcPr>
            <w:tcW w:w="993" w:type="dxa"/>
          </w:tcPr>
          <w:p w:rsidR="002533D0" w:rsidRPr="00A91390" w:rsidRDefault="002533D0" w:rsidP="00C81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A91390">
              <w:rPr>
                <w:rFonts w:ascii="Times New Roman" w:hAnsi="Times New Roman"/>
                <w:color w:val="000000"/>
              </w:rPr>
              <w:t xml:space="preserve"> Л</w:t>
            </w:r>
          </w:p>
        </w:tc>
      </w:tr>
    </w:tbl>
    <w:p w:rsidR="002533D0" w:rsidRPr="002533D0" w:rsidRDefault="002533D0" w:rsidP="002533D0">
      <w:pPr>
        <w:pStyle w:val="Default"/>
        <w:ind w:left="720"/>
        <w:jc w:val="both"/>
        <w:rPr>
          <w:color w:val="auto"/>
        </w:rPr>
      </w:pPr>
    </w:p>
    <w:p w:rsidR="001E496B" w:rsidRPr="000170ED" w:rsidRDefault="001E496B" w:rsidP="00472A20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0170ED">
        <w:rPr>
          <w:b/>
          <w:bCs/>
          <w:color w:val="auto"/>
        </w:rPr>
        <w:t xml:space="preserve">Условия выполнения работ: </w:t>
      </w:r>
      <w:r w:rsidRPr="000170ED">
        <w:rPr>
          <w:color w:val="auto"/>
        </w:rPr>
        <w:t>в со</w:t>
      </w:r>
      <w:r w:rsidR="00655B74" w:rsidRPr="000170ED">
        <w:rPr>
          <w:color w:val="auto"/>
        </w:rPr>
        <w:t>ответствии с условиями договора</w:t>
      </w:r>
      <w:r w:rsidR="00BB3B5C" w:rsidRPr="000170ED">
        <w:rPr>
          <w:color w:val="auto"/>
        </w:rPr>
        <w:t xml:space="preserve"> и</w:t>
      </w:r>
      <w:r w:rsidR="00655B74" w:rsidRPr="000170ED">
        <w:rPr>
          <w:color w:val="auto"/>
        </w:rPr>
        <w:t xml:space="preserve"> технического задания</w:t>
      </w:r>
      <w:r w:rsidR="00BB3B5C" w:rsidRPr="000170ED">
        <w:rPr>
          <w:color w:val="auto"/>
        </w:rPr>
        <w:t>,</w:t>
      </w:r>
      <w:r w:rsidR="00EC7520" w:rsidRPr="000170ED">
        <w:rPr>
          <w:color w:val="auto"/>
        </w:rPr>
        <w:t xml:space="preserve"> проектной документаци</w:t>
      </w:r>
      <w:r w:rsidR="005B1180" w:rsidRPr="000170ED">
        <w:rPr>
          <w:color w:val="auto"/>
        </w:rPr>
        <w:t>ей</w:t>
      </w:r>
      <w:r w:rsidR="002D1A9E" w:rsidRPr="000170ED">
        <w:rPr>
          <w:color w:val="auto"/>
        </w:rPr>
        <w:t>.</w:t>
      </w:r>
    </w:p>
    <w:p w:rsidR="001E496B" w:rsidRPr="000170ED" w:rsidRDefault="001E496B" w:rsidP="00472A20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0170ED">
        <w:rPr>
          <w:rFonts w:ascii="Times New Roman" w:hAnsi="Times New Roman"/>
          <w:b/>
          <w:bCs/>
          <w:sz w:val="24"/>
          <w:szCs w:val="24"/>
        </w:rPr>
        <w:t>Требования к качеству работ, в том числе технология про</w:t>
      </w:r>
      <w:r w:rsidR="00FC34FA" w:rsidRPr="000170ED">
        <w:rPr>
          <w:rFonts w:ascii="Times New Roman" w:hAnsi="Times New Roman"/>
          <w:b/>
          <w:bCs/>
          <w:sz w:val="24"/>
          <w:szCs w:val="24"/>
        </w:rPr>
        <w:t>изводства работ</w:t>
      </w:r>
      <w:r w:rsidRPr="000170ED">
        <w:rPr>
          <w:rFonts w:ascii="Times New Roman" w:hAnsi="Times New Roman"/>
          <w:b/>
          <w:bCs/>
          <w:sz w:val="24"/>
          <w:szCs w:val="24"/>
        </w:rPr>
        <w:t>, методы про</w:t>
      </w:r>
      <w:r w:rsidR="00FC34FA" w:rsidRPr="000170ED">
        <w:rPr>
          <w:rFonts w:ascii="Times New Roman" w:hAnsi="Times New Roman"/>
          <w:b/>
          <w:bCs/>
          <w:sz w:val="24"/>
          <w:szCs w:val="24"/>
        </w:rPr>
        <w:t>изводства работ</w:t>
      </w:r>
      <w:r w:rsidRPr="000170ED">
        <w:rPr>
          <w:rFonts w:ascii="Times New Roman" w:hAnsi="Times New Roman"/>
          <w:b/>
          <w:bCs/>
          <w:sz w:val="24"/>
          <w:szCs w:val="24"/>
        </w:rPr>
        <w:t xml:space="preserve">, методики оказания услуг, организационно-технологическая схема производства работ, безопасность выполняемых работ: </w:t>
      </w:r>
      <w:r w:rsidRPr="000170ED">
        <w:rPr>
          <w:rFonts w:ascii="Times New Roman" w:hAnsi="Times New Roman"/>
          <w:sz w:val="24"/>
          <w:szCs w:val="24"/>
        </w:rPr>
        <w:t>в соответствии с</w:t>
      </w:r>
      <w:r w:rsidR="00994F2A" w:rsidRPr="000170ED">
        <w:rPr>
          <w:rFonts w:ascii="Times New Roman" w:hAnsi="Times New Roman"/>
          <w:sz w:val="24"/>
          <w:szCs w:val="24"/>
        </w:rPr>
        <w:t xml:space="preserve"> требованиями Технического регламента Таможенного Союза ТР ТС 011/2011,</w:t>
      </w:r>
      <w:r w:rsidRPr="000170ED">
        <w:rPr>
          <w:rFonts w:ascii="Times New Roman" w:hAnsi="Times New Roman"/>
          <w:sz w:val="24"/>
          <w:szCs w:val="24"/>
        </w:rPr>
        <w:t xml:space="preserve"> действующими </w:t>
      </w:r>
      <w:r w:rsidR="00994F2A" w:rsidRPr="000170ED">
        <w:rPr>
          <w:rFonts w:ascii="Times New Roman" w:hAnsi="Times New Roman"/>
          <w:sz w:val="24"/>
          <w:szCs w:val="24"/>
        </w:rPr>
        <w:t>требованиями нормативн</w:t>
      </w:r>
      <w:r w:rsidR="00EC7520" w:rsidRPr="000170ED">
        <w:rPr>
          <w:rFonts w:ascii="Times New Roman" w:hAnsi="Times New Roman"/>
          <w:sz w:val="24"/>
          <w:szCs w:val="24"/>
        </w:rPr>
        <w:t>ых</w:t>
      </w:r>
      <w:r w:rsidR="00994F2A" w:rsidRPr="000170ED">
        <w:rPr>
          <w:rFonts w:ascii="Times New Roman" w:hAnsi="Times New Roman"/>
          <w:sz w:val="24"/>
          <w:szCs w:val="24"/>
        </w:rPr>
        <w:t xml:space="preserve"> правовых актов и проектно-сметной документации</w:t>
      </w:r>
      <w:r w:rsidRPr="000170ED">
        <w:rPr>
          <w:rFonts w:ascii="Times New Roman" w:hAnsi="Times New Roman"/>
          <w:sz w:val="24"/>
          <w:szCs w:val="24"/>
        </w:rPr>
        <w:t xml:space="preserve">. </w:t>
      </w:r>
    </w:p>
    <w:p w:rsidR="001E496B" w:rsidRPr="000170ED" w:rsidRDefault="001E496B" w:rsidP="00472A20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0170ED">
        <w:rPr>
          <w:b/>
          <w:bCs/>
          <w:color w:val="auto"/>
        </w:rPr>
        <w:t>Требования к бе</w:t>
      </w:r>
      <w:r w:rsidR="00FC34FA" w:rsidRPr="000170ED">
        <w:rPr>
          <w:b/>
          <w:bCs/>
          <w:color w:val="auto"/>
        </w:rPr>
        <w:t>зопасности выполнения работ</w:t>
      </w:r>
      <w:r w:rsidRPr="000170ED">
        <w:rPr>
          <w:b/>
          <w:bCs/>
          <w:color w:val="auto"/>
        </w:rPr>
        <w:t xml:space="preserve"> и безопа</w:t>
      </w:r>
      <w:r w:rsidR="00FC34FA" w:rsidRPr="000170ED">
        <w:rPr>
          <w:b/>
          <w:bCs/>
          <w:color w:val="auto"/>
        </w:rPr>
        <w:t>сности результатов работ</w:t>
      </w:r>
      <w:r w:rsidRPr="000170ED">
        <w:rPr>
          <w:b/>
          <w:bCs/>
          <w:color w:val="auto"/>
        </w:rPr>
        <w:t xml:space="preserve">: </w:t>
      </w:r>
      <w:r w:rsidR="00FC34FA" w:rsidRPr="000170ED">
        <w:rPr>
          <w:color w:val="auto"/>
        </w:rPr>
        <w:t>Подрядчик</w:t>
      </w:r>
      <w:r w:rsidRPr="000170ED">
        <w:rPr>
          <w:color w:val="auto"/>
        </w:rPr>
        <w:t xml:space="preserve"> должен обеспечить выполнение на объекте мероприятий по охране труда и технике безопасности, пожарной безопасности, охране окружающей среды</w:t>
      </w:r>
      <w:r w:rsidR="00994F2A" w:rsidRPr="000170ED">
        <w:rPr>
          <w:color w:val="auto"/>
        </w:rPr>
        <w:t>,</w:t>
      </w:r>
      <w:r w:rsidRPr="000170ED">
        <w:rPr>
          <w:color w:val="auto"/>
        </w:rPr>
        <w:t xml:space="preserve"> в соответствии с требованиями нормативных документов. Все материалы и оборудование должны быть сертифицированы, экологически безопасны и соответствовать требованиям санитарных, противопожарных </w:t>
      </w:r>
      <w:r w:rsidR="00994F2A" w:rsidRPr="000170ED">
        <w:rPr>
          <w:color w:val="auto"/>
        </w:rPr>
        <w:t xml:space="preserve">и иных </w:t>
      </w:r>
      <w:r w:rsidRPr="000170ED">
        <w:rPr>
          <w:color w:val="auto"/>
        </w:rPr>
        <w:t>норм</w:t>
      </w:r>
      <w:r w:rsidR="00972B80" w:rsidRPr="000170ED">
        <w:rPr>
          <w:color w:val="auto"/>
        </w:rPr>
        <w:t>.</w:t>
      </w:r>
    </w:p>
    <w:p w:rsidR="00110DA3" w:rsidRPr="000170ED" w:rsidRDefault="00110DA3" w:rsidP="00472A20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0170ED">
        <w:rPr>
          <w:b/>
          <w:bCs/>
          <w:color w:val="auto"/>
        </w:rPr>
        <w:t>Требование к персоналу:</w:t>
      </w:r>
      <w:r w:rsidRPr="000170ED">
        <w:rPr>
          <w:color w:val="auto"/>
        </w:rPr>
        <w:t xml:space="preserve"> </w:t>
      </w:r>
      <w:r w:rsidR="00EC7520" w:rsidRPr="000170ED">
        <w:rPr>
          <w:color w:val="auto"/>
        </w:rPr>
        <w:t>П</w:t>
      </w:r>
      <w:r w:rsidRPr="000170ED">
        <w:rPr>
          <w:color w:val="auto"/>
        </w:rPr>
        <w:t xml:space="preserve">одрядчик, выполняющий работы, должен выполнять требования Постановления </w:t>
      </w:r>
      <w:r w:rsidR="00994F2A" w:rsidRPr="000170ED">
        <w:rPr>
          <w:color w:val="auto"/>
        </w:rPr>
        <w:t>П</w:t>
      </w:r>
      <w:r w:rsidRPr="000170ED">
        <w:rPr>
          <w:color w:val="auto"/>
        </w:rPr>
        <w:t xml:space="preserve">равительства </w:t>
      </w:r>
      <w:r w:rsidR="00994F2A" w:rsidRPr="000170ED">
        <w:rPr>
          <w:color w:val="auto"/>
        </w:rPr>
        <w:t>Р</w:t>
      </w:r>
      <w:r w:rsidR="005B1180" w:rsidRPr="000170ED">
        <w:rPr>
          <w:color w:val="auto"/>
        </w:rPr>
        <w:t xml:space="preserve">оссийской </w:t>
      </w:r>
      <w:r w:rsidR="00994F2A" w:rsidRPr="000170ED">
        <w:rPr>
          <w:color w:val="auto"/>
        </w:rPr>
        <w:t>Ф</w:t>
      </w:r>
      <w:r w:rsidR="005B1180" w:rsidRPr="000170ED">
        <w:rPr>
          <w:color w:val="auto"/>
        </w:rPr>
        <w:t>едерации</w:t>
      </w:r>
      <w:r w:rsidR="00994F2A" w:rsidRPr="000170ED">
        <w:rPr>
          <w:color w:val="auto"/>
        </w:rPr>
        <w:t xml:space="preserve"> </w:t>
      </w:r>
      <w:r w:rsidR="005B1180" w:rsidRPr="000170ED">
        <w:rPr>
          <w:color w:val="auto"/>
        </w:rPr>
        <w:t xml:space="preserve">от 24.06.2017 </w:t>
      </w:r>
      <w:r w:rsidRPr="000170ED">
        <w:rPr>
          <w:color w:val="auto"/>
        </w:rPr>
        <w:t>№743, Федеральн</w:t>
      </w:r>
      <w:r w:rsidR="005B1180" w:rsidRPr="000170ED">
        <w:rPr>
          <w:color w:val="auto"/>
        </w:rPr>
        <w:t>ого</w:t>
      </w:r>
      <w:r w:rsidRPr="000170ED">
        <w:rPr>
          <w:color w:val="auto"/>
        </w:rPr>
        <w:t xml:space="preserve"> закон</w:t>
      </w:r>
      <w:r w:rsidR="005B1180" w:rsidRPr="000170ED">
        <w:rPr>
          <w:color w:val="auto"/>
        </w:rPr>
        <w:t>а</w:t>
      </w:r>
      <w:r w:rsidRPr="000170ED">
        <w:rPr>
          <w:color w:val="auto"/>
        </w:rPr>
        <w:t xml:space="preserve"> от </w:t>
      </w:r>
      <w:r w:rsidR="005B1180" w:rsidRPr="000170ED">
        <w:rPr>
          <w:color w:val="auto"/>
        </w:rPr>
        <w:t>03.07.</w:t>
      </w:r>
      <w:r w:rsidRPr="000170ED">
        <w:rPr>
          <w:color w:val="auto"/>
        </w:rPr>
        <w:t xml:space="preserve">2016 № 238-ФЗ </w:t>
      </w:r>
      <w:r w:rsidR="00994F2A" w:rsidRPr="000170ED">
        <w:rPr>
          <w:color w:val="auto"/>
        </w:rPr>
        <w:t>«</w:t>
      </w:r>
      <w:r w:rsidRPr="000170ED">
        <w:rPr>
          <w:color w:val="auto"/>
        </w:rPr>
        <w:t>О независимой оценке квалификации</w:t>
      </w:r>
      <w:r w:rsidR="00994F2A" w:rsidRPr="000170ED">
        <w:rPr>
          <w:color w:val="auto"/>
        </w:rPr>
        <w:t>»</w:t>
      </w:r>
      <w:r w:rsidRPr="000170ED">
        <w:rPr>
          <w:color w:val="auto"/>
        </w:rPr>
        <w:t xml:space="preserve"> и иных нормативно – технических и правовых </w:t>
      </w:r>
      <w:r w:rsidR="00994F2A" w:rsidRPr="000170ED">
        <w:rPr>
          <w:color w:val="auto"/>
        </w:rPr>
        <w:t>ак</w:t>
      </w:r>
      <w:r w:rsidRPr="000170ED">
        <w:rPr>
          <w:color w:val="auto"/>
        </w:rPr>
        <w:t xml:space="preserve">тов Российской </w:t>
      </w:r>
      <w:r w:rsidR="00EC7520" w:rsidRPr="000170ED">
        <w:rPr>
          <w:color w:val="auto"/>
        </w:rPr>
        <w:t>Ф</w:t>
      </w:r>
      <w:r w:rsidRPr="000170ED">
        <w:rPr>
          <w:color w:val="auto"/>
        </w:rPr>
        <w:t>едерации.</w:t>
      </w:r>
    </w:p>
    <w:p w:rsidR="0059737B" w:rsidRPr="000170ED" w:rsidRDefault="0059737B" w:rsidP="00472A20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0170ED">
        <w:rPr>
          <w:b/>
          <w:bCs/>
          <w:color w:val="auto"/>
        </w:rPr>
        <w:t>Требования к срокам производства работ по демонтажу и монтажу лифта:</w:t>
      </w:r>
      <w:r w:rsidRPr="000170ED">
        <w:rPr>
          <w:color w:val="auto"/>
        </w:rPr>
        <w:t xml:space="preserve"> </w:t>
      </w:r>
      <w:r w:rsidR="007F0BD8" w:rsidRPr="000170ED">
        <w:rPr>
          <w:color w:val="auto"/>
        </w:rPr>
        <w:t xml:space="preserve">срок производства работ по демонтажу старого и монтажу нового лифта не должен превышать 30 (тридцать) рабочих дней с даты остановки и вывода объекта (лифта) из эксплуатации до даты окончания выполнения работ по монтажу нового лифтового оборудования и готовности лифта к вводу в эксплуатацию. Датой остановки и вывода объекта (лифта) из эксплуатации является дата подписания Акта вывода </w:t>
      </w:r>
      <w:r w:rsidR="007F0BD8" w:rsidRPr="000170ED">
        <w:rPr>
          <w:color w:val="auto"/>
        </w:rPr>
        <w:lastRenderedPageBreak/>
        <w:t>объекта (лифта) из эксплуатации владельцем объекта (лифта), организацией, осуществляющей техническое обслуживание объекта (лифта) и Подрядчиком. Датой окончания выполнения работ по монтажу нового лифтового оборудования и готовности лифта к вводу в эксплуатацию является дата подписания Акта об окончании монтажа Подрядчиком и Заказчиком</w:t>
      </w:r>
      <w:r w:rsidR="003748F0" w:rsidRPr="000170ED">
        <w:rPr>
          <w:color w:val="auto"/>
        </w:rPr>
        <w:t>.</w:t>
      </w:r>
    </w:p>
    <w:p w:rsidR="001E496B" w:rsidRPr="000170ED" w:rsidRDefault="001E496B" w:rsidP="00472A20">
      <w:pPr>
        <w:pStyle w:val="Default"/>
        <w:numPr>
          <w:ilvl w:val="0"/>
          <w:numId w:val="12"/>
        </w:numPr>
        <w:ind w:right="-1"/>
        <w:jc w:val="both"/>
        <w:rPr>
          <w:color w:val="auto"/>
        </w:rPr>
      </w:pPr>
      <w:r w:rsidRPr="000170ED">
        <w:rPr>
          <w:b/>
          <w:bCs/>
          <w:color w:val="auto"/>
        </w:rPr>
        <w:t>Порядок сдачи и приемки результатов вып</w:t>
      </w:r>
      <w:r w:rsidR="00FC34FA" w:rsidRPr="000170ED">
        <w:rPr>
          <w:b/>
          <w:bCs/>
          <w:color w:val="auto"/>
        </w:rPr>
        <w:t>олненных работ</w:t>
      </w:r>
      <w:r w:rsidRPr="000170ED">
        <w:rPr>
          <w:b/>
          <w:bCs/>
          <w:color w:val="auto"/>
        </w:rPr>
        <w:t xml:space="preserve">: </w:t>
      </w:r>
      <w:r w:rsidRPr="000170ED">
        <w:rPr>
          <w:color w:val="auto"/>
        </w:rPr>
        <w:t>в соответствии с условиями договора.</w:t>
      </w:r>
    </w:p>
    <w:p w:rsidR="001E496B" w:rsidRPr="000170ED" w:rsidRDefault="001E496B" w:rsidP="00472A20">
      <w:pPr>
        <w:pStyle w:val="Default"/>
        <w:numPr>
          <w:ilvl w:val="0"/>
          <w:numId w:val="12"/>
        </w:numPr>
        <w:jc w:val="both"/>
        <w:rPr>
          <w:color w:val="auto"/>
          <w:u w:val="single"/>
        </w:rPr>
      </w:pPr>
      <w:r w:rsidRPr="000170ED">
        <w:rPr>
          <w:b/>
          <w:bCs/>
          <w:color w:val="auto"/>
        </w:rPr>
        <w:t xml:space="preserve">Требования по передаче заказчику технических и иных документов по </w:t>
      </w:r>
      <w:r w:rsidR="00FC34FA" w:rsidRPr="000170ED">
        <w:rPr>
          <w:b/>
          <w:bCs/>
          <w:color w:val="auto"/>
        </w:rPr>
        <w:t>завершении работ</w:t>
      </w:r>
      <w:r w:rsidRPr="000170ED">
        <w:rPr>
          <w:b/>
          <w:bCs/>
          <w:color w:val="auto"/>
        </w:rPr>
        <w:t xml:space="preserve">: </w:t>
      </w:r>
      <w:r w:rsidRPr="000170ED">
        <w:rPr>
          <w:color w:val="auto"/>
        </w:rPr>
        <w:t>по завершени</w:t>
      </w:r>
      <w:r w:rsidR="00FC34FA" w:rsidRPr="000170ED">
        <w:rPr>
          <w:color w:val="auto"/>
        </w:rPr>
        <w:t>и</w:t>
      </w:r>
      <w:r w:rsidRPr="000170ED">
        <w:rPr>
          <w:color w:val="auto"/>
        </w:rPr>
        <w:t xml:space="preserve"> </w:t>
      </w:r>
      <w:r w:rsidR="005B1180" w:rsidRPr="000170ED">
        <w:rPr>
          <w:color w:val="auto"/>
        </w:rPr>
        <w:t xml:space="preserve">работ </w:t>
      </w:r>
      <w:r w:rsidRPr="000170ED">
        <w:rPr>
          <w:color w:val="auto"/>
        </w:rPr>
        <w:t xml:space="preserve">и </w:t>
      </w:r>
      <w:r w:rsidR="00FC34FA" w:rsidRPr="000170ED">
        <w:rPr>
          <w:color w:val="auto"/>
        </w:rPr>
        <w:t>на момент сдачи</w:t>
      </w:r>
      <w:r w:rsidR="005B1180" w:rsidRPr="000170ED">
        <w:rPr>
          <w:color w:val="auto"/>
        </w:rPr>
        <w:t xml:space="preserve"> выполненных работ</w:t>
      </w:r>
      <w:r w:rsidRPr="000170ED">
        <w:rPr>
          <w:color w:val="auto"/>
        </w:rPr>
        <w:t xml:space="preserve"> </w:t>
      </w:r>
      <w:r w:rsidR="00FC34FA" w:rsidRPr="000170ED">
        <w:rPr>
          <w:color w:val="auto"/>
        </w:rPr>
        <w:t>Подрядчик передает З</w:t>
      </w:r>
      <w:r w:rsidRPr="000170ED">
        <w:rPr>
          <w:color w:val="auto"/>
        </w:rPr>
        <w:t xml:space="preserve">аказчику </w:t>
      </w:r>
      <w:r w:rsidR="00FC34FA" w:rsidRPr="000170ED">
        <w:rPr>
          <w:color w:val="auto"/>
        </w:rPr>
        <w:t>исполнительную</w:t>
      </w:r>
      <w:r w:rsidRPr="000170ED">
        <w:rPr>
          <w:color w:val="auto"/>
        </w:rPr>
        <w:t xml:space="preserve"> документаци</w:t>
      </w:r>
      <w:r w:rsidR="00FC34FA" w:rsidRPr="000170ED">
        <w:rPr>
          <w:color w:val="auto"/>
        </w:rPr>
        <w:t>ю</w:t>
      </w:r>
      <w:r w:rsidR="002D1A9E" w:rsidRPr="000170ED">
        <w:rPr>
          <w:color w:val="auto"/>
        </w:rPr>
        <w:t xml:space="preserve"> и иную техническую документацию на смонтированное оборудование и выполненные работы, в соответствии с требованиями технических регламентов и иных нормативн</w:t>
      </w:r>
      <w:r w:rsidR="003748F0" w:rsidRPr="000170ED">
        <w:rPr>
          <w:color w:val="auto"/>
        </w:rPr>
        <w:t xml:space="preserve">ых </w:t>
      </w:r>
      <w:r w:rsidR="002D1A9E" w:rsidRPr="000170ED">
        <w:rPr>
          <w:color w:val="auto"/>
        </w:rPr>
        <w:t>правовых актов.</w:t>
      </w:r>
    </w:p>
    <w:p w:rsidR="007B202C" w:rsidRPr="000170ED" w:rsidRDefault="002D1A9E" w:rsidP="007B202C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0170ED">
        <w:rPr>
          <w:b/>
          <w:bCs/>
          <w:color w:val="auto"/>
        </w:rPr>
        <w:t>Требования к вводу лифта в эксплуатацию:</w:t>
      </w:r>
      <w:r w:rsidRPr="000170ED">
        <w:rPr>
          <w:color w:val="auto"/>
        </w:rPr>
        <w:t xml:space="preserve"> </w:t>
      </w:r>
      <w:r w:rsidR="007B202C" w:rsidRPr="000170ED">
        <w:rPr>
          <w:color w:val="auto"/>
        </w:rPr>
        <w:t xml:space="preserve">Подрядчик своими силами и за свой счет осуществляет </w:t>
      </w:r>
      <w:r w:rsidR="00F5027B" w:rsidRPr="000170ED">
        <w:rPr>
          <w:color w:val="auto"/>
        </w:rPr>
        <w:t xml:space="preserve">организацию </w:t>
      </w:r>
      <w:r w:rsidR="007B202C" w:rsidRPr="000170ED">
        <w:rPr>
          <w:color w:val="auto"/>
        </w:rPr>
        <w:t>ввод</w:t>
      </w:r>
      <w:r w:rsidR="00F5027B" w:rsidRPr="000170ED">
        <w:rPr>
          <w:color w:val="auto"/>
        </w:rPr>
        <w:t>а</w:t>
      </w:r>
      <w:r w:rsidR="007B202C" w:rsidRPr="000170ED">
        <w:rPr>
          <w:color w:val="auto"/>
        </w:rPr>
        <w:t xml:space="preserve"> лифта в эксплуатацию в соответ</w:t>
      </w:r>
      <w:r w:rsidR="005B1180" w:rsidRPr="000170ED">
        <w:rPr>
          <w:color w:val="auto"/>
        </w:rPr>
        <w:t xml:space="preserve">ствии с требованиями нормативных </w:t>
      </w:r>
      <w:r w:rsidR="007B202C" w:rsidRPr="000170ED">
        <w:rPr>
          <w:color w:val="auto"/>
        </w:rPr>
        <w:t>правовых актов Российской Федерации, в том числе осуществляет подготовку всей необходимой документации.</w:t>
      </w:r>
    </w:p>
    <w:p w:rsidR="001E496B" w:rsidRPr="000170ED" w:rsidRDefault="001E496B" w:rsidP="003C658E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0170ED">
        <w:rPr>
          <w:b/>
          <w:bCs/>
          <w:color w:val="auto"/>
        </w:rPr>
        <w:t>Требования по сроку гарантий каче</w:t>
      </w:r>
      <w:r w:rsidR="00FC34FA" w:rsidRPr="000170ED">
        <w:rPr>
          <w:b/>
          <w:bCs/>
          <w:color w:val="auto"/>
        </w:rPr>
        <w:t>ства на результаты работ</w:t>
      </w:r>
      <w:r w:rsidRPr="000170ED">
        <w:rPr>
          <w:b/>
          <w:bCs/>
          <w:color w:val="auto"/>
        </w:rPr>
        <w:t xml:space="preserve">: </w:t>
      </w:r>
      <w:r w:rsidRPr="000170ED">
        <w:rPr>
          <w:color w:val="auto"/>
        </w:rPr>
        <w:t xml:space="preserve">гарантийный срок эксплуатации оборудования должен соответствовать паспортным данным, гарантийный срок на строительно-монтажные </w:t>
      </w:r>
      <w:r w:rsidR="003F60C7" w:rsidRPr="000170ED">
        <w:rPr>
          <w:color w:val="auto"/>
        </w:rPr>
        <w:t xml:space="preserve">работы - в соответствии с </w:t>
      </w:r>
      <w:r w:rsidR="003748F0" w:rsidRPr="000170ED">
        <w:rPr>
          <w:color w:val="auto"/>
        </w:rPr>
        <w:t xml:space="preserve">требованиями </w:t>
      </w:r>
      <w:r w:rsidR="003F60C7" w:rsidRPr="000170ED">
        <w:rPr>
          <w:color w:val="auto"/>
        </w:rPr>
        <w:t>договор</w:t>
      </w:r>
      <w:r w:rsidR="003748F0" w:rsidRPr="000170ED">
        <w:rPr>
          <w:color w:val="auto"/>
        </w:rPr>
        <w:t>а</w:t>
      </w:r>
      <w:r w:rsidRPr="000170ED">
        <w:rPr>
          <w:color w:val="auto"/>
        </w:rPr>
        <w:t xml:space="preserve">. </w:t>
      </w:r>
      <w:r w:rsidR="005F2297" w:rsidRPr="000170ED">
        <w:rPr>
          <w:color w:val="auto"/>
        </w:rPr>
        <w:t xml:space="preserve">Гарантия включает в себя замену и ремонт неисправного </w:t>
      </w:r>
      <w:r w:rsidR="005F6EED" w:rsidRPr="000170ED">
        <w:rPr>
          <w:color w:val="auto"/>
        </w:rPr>
        <w:t>о</w:t>
      </w:r>
      <w:r w:rsidR="005F2297" w:rsidRPr="000170ED">
        <w:rPr>
          <w:color w:val="auto"/>
        </w:rPr>
        <w:t xml:space="preserve">борудования и/или его узлов и агрегатов, а также транспортировку </w:t>
      </w:r>
      <w:r w:rsidR="005F6EED" w:rsidRPr="000170ED">
        <w:rPr>
          <w:color w:val="auto"/>
        </w:rPr>
        <w:t>о</w:t>
      </w:r>
      <w:r w:rsidR="005F2297" w:rsidRPr="000170ED">
        <w:rPr>
          <w:color w:val="auto"/>
        </w:rPr>
        <w:t xml:space="preserve">борудования и/или его узлов и агрегатов от места эксплуатации оборудования до места выполнения гарантийного обслуживания и обратно, при условии соблюдения правил эксплуатации </w:t>
      </w:r>
      <w:r w:rsidR="005F6EED" w:rsidRPr="000170ED">
        <w:rPr>
          <w:color w:val="auto"/>
        </w:rPr>
        <w:t>о</w:t>
      </w:r>
      <w:r w:rsidR="005F2297" w:rsidRPr="000170ED">
        <w:rPr>
          <w:color w:val="auto"/>
        </w:rPr>
        <w:t xml:space="preserve">борудования организацией, осуществляющей эксплуатацию </w:t>
      </w:r>
      <w:r w:rsidR="005F6EED" w:rsidRPr="000170ED">
        <w:rPr>
          <w:color w:val="auto"/>
        </w:rPr>
        <w:t>о</w:t>
      </w:r>
      <w:r w:rsidR="005F2297" w:rsidRPr="000170ED">
        <w:rPr>
          <w:color w:val="auto"/>
        </w:rPr>
        <w:t xml:space="preserve">борудования. </w:t>
      </w:r>
    </w:p>
    <w:p w:rsidR="00942106" w:rsidRPr="000170ED" w:rsidRDefault="00942106" w:rsidP="005B1180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</w:rPr>
      </w:pPr>
      <w:r w:rsidRPr="000170ED">
        <w:rPr>
          <w:rFonts w:ascii="Times New Roman" w:hAnsi="Times New Roman"/>
          <w:b/>
          <w:bCs/>
          <w:sz w:val="24"/>
          <w:szCs w:val="24"/>
        </w:rPr>
        <w:t>Общие требования к качеству</w:t>
      </w:r>
      <w:r w:rsidR="003F60C7" w:rsidRPr="000170ED">
        <w:rPr>
          <w:rFonts w:ascii="Times New Roman" w:hAnsi="Times New Roman"/>
          <w:b/>
          <w:bCs/>
          <w:sz w:val="24"/>
          <w:szCs w:val="24"/>
        </w:rPr>
        <w:t>,</w:t>
      </w:r>
      <w:r w:rsidRPr="000170ED">
        <w:rPr>
          <w:rFonts w:ascii="Times New Roman" w:hAnsi="Times New Roman"/>
          <w:b/>
          <w:bCs/>
          <w:sz w:val="24"/>
          <w:szCs w:val="24"/>
        </w:rPr>
        <w:t xml:space="preserve"> технически</w:t>
      </w:r>
      <w:r w:rsidR="003F60C7" w:rsidRPr="000170ED">
        <w:rPr>
          <w:rFonts w:ascii="Times New Roman" w:hAnsi="Times New Roman"/>
          <w:b/>
          <w:bCs/>
          <w:sz w:val="24"/>
          <w:szCs w:val="24"/>
        </w:rPr>
        <w:t>м</w:t>
      </w:r>
      <w:r w:rsidRPr="000170ED">
        <w:rPr>
          <w:rFonts w:ascii="Times New Roman" w:hAnsi="Times New Roman"/>
          <w:b/>
          <w:bCs/>
          <w:sz w:val="24"/>
          <w:szCs w:val="24"/>
        </w:rPr>
        <w:t xml:space="preserve"> характеристик</w:t>
      </w:r>
      <w:r w:rsidR="003F60C7" w:rsidRPr="000170ED">
        <w:rPr>
          <w:rFonts w:ascii="Times New Roman" w:hAnsi="Times New Roman"/>
          <w:b/>
          <w:bCs/>
          <w:sz w:val="24"/>
          <w:szCs w:val="24"/>
        </w:rPr>
        <w:t>ам</w:t>
      </w:r>
      <w:r w:rsidRPr="000170ED">
        <w:rPr>
          <w:rFonts w:ascii="Times New Roman" w:hAnsi="Times New Roman"/>
          <w:b/>
          <w:bCs/>
          <w:sz w:val="24"/>
          <w:szCs w:val="24"/>
        </w:rPr>
        <w:t xml:space="preserve"> материалов</w:t>
      </w:r>
      <w:r w:rsidR="003F60C7" w:rsidRPr="000170ED">
        <w:rPr>
          <w:rFonts w:ascii="Times New Roman" w:hAnsi="Times New Roman"/>
          <w:b/>
          <w:bCs/>
          <w:sz w:val="24"/>
          <w:szCs w:val="24"/>
        </w:rPr>
        <w:t xml:space="preserve"> и оборудования</w:t>
      </w:r>
      <w:r w:rsidRPr="000170ED">
        <w:rPr>
          <w:rFonts w:ascii="Times New Roman" w:hAnsi="Times New Roman"/>
          <w:b/>
          <w:bCs/>
          <w:sz w:val="24"/>
          <w:szCs w:val="24"/>
        </w:rPr>
        <w:t>, используемых при выполнении работ</w:t>
      </w:r>
      <w:r w:rsidR="005B1180" w:rsidRPr="000170ED">
        <w:rPr>
          <w:rFonts w:ascii="Times New Roman" w:hAnsi="Times New Roman"/>
          <w:sz w:val="24"/>
          <w:szCs w:val="24"/>
        </w:rPr>
        <w:t>: п</w:t>
      </w:r>
      <w:r w:rsidRPr="000170ED">
        <w:rPr>
          <w:rFonts w:ascii="Times New Roman" w:hAnsi="Times New Roman"/>
          <w:sz w:val="24"/>
          <w:szCs w:val="24"/>
        </w:rPr>
        <w:t xml:space="preserve">рименяемые при ремонте материалы </w:t>
      </w:r>
      <w:r w:rsidR="003F60C7" w:rsidRPr="000170ED">
        <w:rPr>
          <w:rFonts w:ascii="Times New Roman" w:hAnsi="Times New Roman"/>
          <w:sz w:val="24"/>
          <w:szCs w:val="24"/>
        </w:rPr>
        <w:t xml:space="preserve">и оборудование </w:t>
      </w:r>
      <w:r w:rsidRPr="000170ED">
        <w:rPr>
          <w:rFonts w:ascii="Times New Roman" w:hAnsi="Times New Roman"/>
          <w:sz w:val="24"/>
          <w:szCs w:val="24"/>
        </w:rPr>
        <w:t>должны быть новыми, то есть не бывшими в эксплуатации, не поврежденными, без каких</w:t>
      </w:r>
      <w:r w:rsidR="003F60C7" w:rsidRPr="000170ED">
        <w:rPr>
          <w:rFonts w:ascii="Times New Roman" w:hAnsi="Times New Roman"/>
          <w:sz w:val="24"/>
          <w:szCs w:val="24"/>
        </w:rPr>
        <w:t>-либо ограничений (залог</w:t>
      </w:r>
      <w:r w:rsidRPr="000170ED">
        <w:rPr>
          <w:rFonts w:ascii="Times New Roman" w:hAnsi="Times New Roman"/>
          <w:sz w:val="24"/>
          <w:szCs w:val="24"/>
        </w:rPr>
        <w:t>, арест и т.п.) к свободному обращению на территории Российской Федерации. Все поставляемые материалы и оборудование должны иметь соответствующие сертификаты соответствия, санитарно-технические и пожарные сертификаты, технические паспорта или другие документы, удостоверяющие качество использованных материалов</w:t>
      </w:r>
      <w:r w:rsidR="003F60C7" w:rsidRPr="000170ED">
        <w:rPr>
          <w:rFonts w:ascii="Times New Roman" w:hAnsi="Times New Roman"/>
          <w:sz w:val="24"/>
          <w:szCs w:val="24"/>
        </w:rPr>
        <w:t xml:space="preserve"> и оборудования</w:t>
      </w:r>
      <w:r w:rsidRPr="000170ED">
        <w:rPr>
          <w:rFonts w:ascii="Times New Roman" w:hAnsi="Times New Roman"/>
          <w:sz w:val="24"/>
          <w:szCs w:val="24"/>
        </w:rPr>
        <w:t>. Копии этих документов должны быть представлены Заказчику</w:t>
      </w:r>
      <w:r w:rsidR="003F60C7" w:rsidRPr="000170ED">
        <w:rPr>
          <w:rFonts w:ascii="Times New Roman" w:hAnsi="Times New Roman"/>
          <w:sz w:val="24"/>
          <w:szCs w:val="24"/>
        </w:rPr>
        <w:t xml:space="preserve"> не позднее чем</w:t>
      </w:r>
      <w:r w:rsidRPr="000170ED">
        <w:rPr>
          <w:rFonts w:ascii="Times New Roman" w:hAnsi="Times New Roman"/>
          <w:sz w:val="24"/>
          <w:szCs w:val="24"/>
        </w:rPr>
        <w:t xml:space="preserve"> за 5 (пять) рабочих дней до начала производства работ, выполняемых с </w:t>
      </w:r>
      <w:r w:rsidR="00566B79" w:rsidRPr="000170ED">
        <w:rPr>
          <w:rFonts w:ascii="Times New Roman" w:hAnsi="Times New Roman"/>
          <w:sz w:val="24"/>
          <w:szCs w:val="24"/>
        </w:rPr>
        <w:t>и</w:t>
      </w:r>
      <w:r w:rsidRPr="000170ED">
        <w:rPr>
          <w:rFonts w:ascii="Times New Roman" w:hAnsi="Times New Roman"/>
          <w:sz w:val="24"/>
          <w:szCs w:val="24"/>
        </w:rPr>
        <w:t xml:space="preserve">спользованием этих материалов и оборудования. Стоимость материалов и </w:t>
      </w:r>
      <w:r w:rsidR="003F60C7" w:rsidRPr="000170ED">
        <w:rPr>
          <w:rFonts w:ascii="Times New Roman" w:hAnsi="Times New Roman"/>
          <w:sz w:val="24"/>
          <w:szCs w:val="24"/>
        </w:rPr>
        <w:t>оборудования</w:t>
      </w:r>
      <w:r w:rsidRPr="000170ED">
        <w:rPr>
          <w:rFonts w:ascii="Times New Roman" w:hAnsi="Times New Roman"/>
          <w:sz w:val="24"/>
          <w:szCs w:val="24"/>
        </w:rPr>
        <w:t xml:space="preserve"> при составлении актов выполненных работ по форме КС-2</w:t>
      </w:r>
      <w:r w:rsidR="003748F0" w:rsidRPr="000170ED">
        <w:rPr>
          <w:rFonts w:ascii="Times New Roman" w:hAnsi="Times New Roman"/>
          <w:sz w:val="24"/>
          <w:szCs w:val="24"/>
        </w:rPr>
        <w:t xml:space="preserve"> </w:t>
      </w:r>
      <w:r w:rsidRPr="000170ED">
        <w:rPr>
          <w:rFonts w:ascii="Times New Roman" w:hAnsi="Times New Roman"/>
          <w:sz w:val="24"/>
          <w:szCs w:val="24"/>
        </w:rPr>
        <w:t>должна подтверждаться накладными и счетами-фактурами, которые предоставляются Заказчику вместе с актами выполненных работ.</w:t>
      </w:r>
      <w:r w:rsidRPr="000170ED">
        <w:rPr>
          <w:rFonts w:ascii="Times New Roman" w:hAnsi="Times New Roman"/>
        </w:rPr>
        <w:t xml:space="preserve"> </w:t>
      </w:r>
    </w:p>
    <w:p w:rsidR="00942106" w:rsidRPr="000170ED" w:rsidRDefault="003748F0" w:rsidP="003748F0">
      <w:pPr>
        <w:numPr>
          <w:ilvl w:val="0"/>
          <w:numId w:val="12"/>
        </w:num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выполнению работ: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р</w:t>
      </w:r>
      <w:r w:rsidR="00942106"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аботы </w:t>
      </w:r>
      <w:r w:rsidR="00B97ED8" w:rsidRPr="000170ED">
        <w:rPr>
          <w:rFonts w:ascii="Times New Roman" w:hAnsi="Times New Roman"/>
          <w:sz w:val="24"/>
          <w:szCs w:val="24"/>
        </w:rPr>
        <w:t xml:space="preserve">по </w:t>
      </w:r>
      <w:r w:rsidR="00F5027B" w:rsidRPr="000170ED">
        <w:rPr>
          <w:rFonts w:ascii="Times New Roman" w:hAnsi="Times New Roman"/>
          <w:sz w:val="24"/>
          <w:szCs w:val="24"/>
        </w:rPr>
        <w:t>замене</w:t>
      </w:r>
      <w:r w:rsidR="00B97ED8" w:rsidRPr="000170ED">
        <w:rPr>
          <w:rFonts w:ascii="Times New Roman" w:hAnsi="Times New Roman"/>
          <w:sz w:val="24"/>
          <w:szCs w:val="24"/>
        </w:rPr>
        <w:t xml:space="preserve"> лифтового оборудования и ремонту лифтовых</w:t>
      </w:r>
      <w:r w:rsidR="00D41558" w:rsidRPr="000170ED">
        <w:rPr>
          <w:rFonts w:ascii="Times New Roman" w:hAnsi="Times New Roman"/>
          <w:sz w:val="24"/>
          <w:szCs w:val="24"/>
        </w:rPr>
        <w:t xml:space="preserve"> шахт</w:t>
      </w:r>
      <w:r w:rsidR="00B97ED8" w:rsidRPr="000170ED">
        <w:rPr>
          <w:rFonts w:ascii="Times New Roman" w:hAnsi="Times New Roman"/>
          <w:sz w:val="24"/>
          <w:szCs w:val="24"/>
        </w:rPr>
        <w:t xml:space="preserve"> </w:t>
      </w:r>
      <w:r w:rsidR="00942106" w:rsidRPr="000170ED">
        <w:rPr>
          <w:rFonts w:ascii="Times New Roman" w:eastAsia="Times New Roman" w:hAnsi="Times New Roman"/>
          <w:sz w:val="24"/>
          <w:szCs w:val="24"/>
          <w:lang w:eastAsia="ru-RU"/>
        </w:rPr>
        <w:t>должны быть выполнены в полном объеме,</w:t>
      </w:r>
      <w:r w:rsidR="00110142"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согласно 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проектной документации, </w:t>
      </w:r>
      <w:r w:rsidR="007E409D" w:rsidRPr="000170ED">
        <w:rPr>
          <w:rFonts w:ascii="Times New Roman" w:eastAsia="Times New Roman" w:hAnsi="Times New Roman"/>
          <w:sz w:val="24"/>
          <w:szCs w:val="24"/>
          <w:lang w:eastAsia="ru-RU"/>
        </w:rPr>
        <w:t>техническому заданию</w:t>
      </w:r>
      <w:r w:rsidR="002B5246" w:rsidRPr="000170ED">
        <w:rPr>
          <w:rFonts w:ascii="Times New Roman" w:eastAsia="Times New Roman" w:hAnsi="Times New Roman"/>
          <w:sz w:val="24"/>
          <w:szCs w:val="24"/>
          <w:lang w:eastAsia="ru-RU"/>
        </w:rPr>
        <w:t>, локальному сметному расчету</w:t>
      </w:r>
      <w:r w:rsidR="0050650B"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2106"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110142" w:rsidRPr="000170ED">
        <w:rPr>
          <w:rFonts w:ascii="Times New Roman" w:eastAsia="Times New Roman" w:hAnsi="Times New Roman"/>
          <w:sz w:val="24"/>
          <w:szCs w:val="24"/>
          <w:lang w:eastAsia="ru-RU"/>
        </w:rPr>
        <w:t>услов</w:t>
      </w:r>
      <w:r w:rsidR="00BD7FA5" w:rsidRPr="000170ED">
        <w:rPr>
          <w:rFonts w:ascii="Times New Roman" w:eastAsia="Times New Roman" w:hAnsi="Times New Roman"/>
          <w:sz w:val="24"/>
          <w:szCs w:val="24"/>
          <w:lang w:eastAsia="ru-RU"/>
        </w:rPr>
        <w:t>иями</w:t>
      </w:r>
      <w:r w:rsidR="00110142"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, включая работы:</w:t>
      </w:r>
    </w:p>
    <w:p w:rsidR="0023779D" w:rsidRPr="000170ED" w:rsidRDefault="002D1A9E" w:rsidP="0023779D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170ED">
        <w:rPr>
          <w:rFonts w:eastAsia="Times New Roman"/>
          <w:color w:val="auto"/>
          <w:lang w:eastAsia="ru-RU"/>
        </w:rPr>
        <w:t xml:space="preserve">перед началом работ произвести обмерные работы шахты лифтов и </w:t>
      </w:r>
      <w:r w:rsidR="003748F0" w:rsidRPr="000170ED">
        <w:rPr>
          <w:rFonts w:eastAsia="Times New Roman"/>
          <w:color w:val="auto"/>
          <w:lang w:eastAsia="ru-RU"/>
        </w:rPr>
        <w:t>разместить</w:t>
      </w:r>
      <w:r w:rsidRPr="000170ED">
        <w:rPr>
          <w:rFonts w:eastAsia="Times New Roman"/>
          <w:color w:val="auto"/>
          <w:lang w:eastAsia="ru-RU"/>
        </w:rPr>
        <w:t xml:space="preserve"> паспорт объекта капитального ремонта (</w:t>
      </w:r>
      <w:r w:rsidR="003748F0" w:rsidRPr="000170ED">
        <w:rPr>
          <w:rFonts w:eastAsia="Times New Roman"/>
          <w:color w:val="auto"/>
          <w:lang w:eastAsia="ru-RU"/>
        </w:rPr>
        <w:t xml:space="preserve">информационный </w:t>
      </w:r>
      <w:r w:rsidRPr="000170ED">
        <w:rPr>
          <w:rFonts w:eastAsia="Times New Roman"/>
          <w:color w:val="auto"/>
          <w:lang w:eastAsia="ru-RU"/>
        </w:rPr>
        <w:t>щит</w:t>
      </w:r>
      <w:r w:rsidR="003748F0" w:rsidRPr="000170ED">
        <w:rPr>
          <w:rFonts w:eastAsia="Times New Roman"/>
          <w:color w:val="auto"/>
          <w:lang w:eastAsia="ru-RU"/>
        </w:rPr>
        <w:t xml:space="preserve"> или ба</w:t>
      </w:r>
      <w:r w:rsidR="00EC7520" w:rsidRPr="000170ED">
        <w:rPr>
          <w:rFonts w:eastAsia="Times New Roman"/>
          <w:color w:val="auto"/>
          <w:lang w:eastAsia="ru-RU"/>
        </w:rPr>
        <w:t>н</w:t>
      </w:r>
      <w:r w:rsidR="003748F0" w:rsidRPr="000170ED">
        <w:rPr>
          <w:rFonts w:eastAsia="Times New Roman"/>
          <w:color w:val="auto"/>
          <w:lang w:eastAsia="ru-RU"/>
        </w:rPr>
        <w:t>нер</w:t>
      </w:r>
      <w:r w:rsidRPr="000170ED">
        <w:rPr>
          <w:rFonts w:eastAsia="Times New Roman"/>
          <w:color w:val="auto"/>
          <w:lang w:eastAsia="ru-RU"/>
        </w:rPr>
        <w:t xml:space="preserve"> размерами 1*1 м или 1*1,5 м с информацией о сроках проведения капитального ремонта и контактной информацией Подрядчика и Заказчика) на объекте капитального ремонта;</w:t>
      </w:r>
      <w:r w:rsidR="00BB3B5C" w:rsidRPr="000170ED">
        <w:rPr>
          <w:color w:val="auto"/>
        </w:rPr>
        <w:t xml:space="preserve"> </w:t>
      </w:r>
    </w:p>
    <w:p w:rsidR="002D1A9E" w:rsidRPr="000170ED" w:rsidRDefault="00BB3B5C" w:rsidP="0023779D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170ED">
        <w:rPr>
          <w:color w:val="auto"/>
        </w:rPr>
        <w:lastRenderedPageBreak/>
        <w:t>Подрядчику необходимо перед началом производства работ согласовать с Заказчиком проект производства работ (ППР) и план-график производства работ. Запрещается приступать к работам без указанных согласований. План-график должен содержать этапы производства работ с обязательным указанием примерных дат вывода лифтового оборудования из эксплуатации продолжительности непосредственно демонтажных и монтажных работ.</w:t>
      </w:r>
    </w:p>
    <w:p w:rsidR="00AA0B29" w:rsidRPr="000170ED" w:rsidRDefault="00AA0B29" w:rsidP="002D1A9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провести техническое освидетельствование и декларирование лифта после монтажа.</w:t>
      </w:r>
    </w:p>
    <w:p w:rsidR="00FF212D" w:rsidRPr="000170ED" w:rsidRDefault="00FF212D" w:rsidP="005B118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hAnsi="Times New Roman"/>
          <w:sz w:val="24"/>
          <w:szCs w:val="24"/>
        </w:rPr>
        <w:t xml:space="preserve">Обеспечить выполнение всех работ в полном соответствии с требованиями Федерального закона Российской Федерации от 30 декабря 2009 г. </w:t>
      </w:r>
      <w:r w:rsidR="00D41558" w:rsidRPr="000170ED">
        <w:rPr>
          <w:rFonts w:ascii="Times New Roman" w:hAnsi="Times New Roman"/>
          <w:sz w:val="24"/>
          <w:szCs w:val="24"/>
        </w:rPr>
        <w:t>№</w:t>
      </w:r>
      <w:r w:rsidRPr="000170ED">
        <w:rPr>
          <w:rFonts w:ascii="Times New Roman" w:hAnsi="Times New Roman"/>
          <w:sz w:val="24"/>
          <w:szCs w:val="24"/>
        </w:rPr>
        <w:t xml:space="preserve"> 384-ФЗ «Технический регламент о безопасности зданий и сооружений»,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206B" w:rsidRPr="000170ED">
        <w:rPr>
          <w:rFonts w:ascii="Times New Roman" w:eastAsia="Times New Roman" w:hAnsi="Times New Roman"/>
          <w:sz w:val="24"/>
          <w:szCs w:val="24"/>
          <w:lang w:eastAsia="ru-RU"/>
        </w:rPr>
        <w:t>а так</w:t>
      </w:r>
      <w:r w:rsidR="003C5FF8" w:rsidRPr="000170ED">
        <w:rPr>
          <w:rFonts w:ascii="Times New Roman" w:eastAsia="Times New Roman" w:hAnsi="Times New Roman"/>
          <w:sz w:val="24"/>
          <w:szCs w:val="24"/>
          <w:lang w:eastAsia="ru-RU"/>
        </w:rPr>
        <w:t>же иных</w:t>
      </w:r>
      <w:r w:rsidRPr="000170ED">
        <w:rPr>
          <w:rFonts w:ascii="Times New Roman" w:hAnsi="Times New Roman"/>
          <w:sz w:val="24"/>
          <w:szCs w:val="24"/>
        </w:rPr>
        <w:t xml:space="preserve"> действующих государственных стандартов, строительных норм и правил, ведомственных строительных норм и других нормативных правовых актов Российской Федерации</w:t>
      </w:r>
      <w:r w:rsidR="00BB3B5C" w:rsidRPr="000170ED">
        <w:rPr>
          <w:rFonts w:ascii="Times New Roman" w:hAnsi="Times New Roman"/>
          <w:sz w:val="24"/>
          <w:szCs w:val="24"/>
        </w:rPr>
        <w:t xml:space="preserve"> и проектной документации</w:t>
      </w:r>
      <w:r w:rsidRPr="000170ED">
        <w:rPr>
          <w:rFonts w:ascii="Times New Roman" w:hAnsi="Times New Roman"/>
          <w:sz w:val="24"/>
          <w:szCs w:val="24"/>
        </w:rPr>
        <w:t>.</w:t>
      </w:r>
    </w:p>
    <w:p w:rsidR="00112C89" w:rsidRPr="000170ED" w:rsidRDefault="00942106" w:rsidP="005B11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выполнения работ определяется </w:t>
      </w:r>
      <w:r w:rsidR="005C62AB" w:rsidRPr="000170ED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алендарным </w:t>
      </w:r>
      <w:r w:rsidR="00994F2A" w:rsidRPr="000170ED">
        <w:rPr>
          <w:rFonts w:ascii="Times New Roman" w:eastAsia="Times New Roman" w:hAnsi="Times New Roman"/>
          <w:sz w:val="24"/>
          <w:szCs w:val="24"/>
          <w:lang w:eastAsia="ru-RU"/>
        </w:rPr>
        <w:t>план-график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ом производства работ, утвержденным Заказчиком. </w:t>
      </w:r>
      <w:r w:rsidR="00FC34FA" w:rsidRPr="000170ED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осуществить выполнение работ в последовательности, установленной нормативами и правилами для данного вида работ</w:t>
      </w:r>
      <w:r w:rsidR="00121064"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соблюдением технологического 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процесса. </w:t>
      </w:r>
      <w:r w:rsidR="00FC34FA" w:rsidRPr="000170ED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предоставить </w:t>
      </w:r>
      <w:r w:rsidR="005C62AB"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календарный </w:t>
      </w:r>
      <w:r w:rsidR="00994F2A" w:rsidRPr="000170ED">
        <w:rPr>
          <w:rFonts w:ascii="Times New Roman" w:eastAsia="Times New Roman" w:hAnsi="Times New Roman"/>
          <w:sz w:val="24"/>
          <w:szCs w:val="24"/>
          <w:lang w:eastAsia="ru-RU"/>
        </w:rPr>
        <w:t>план-график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производства работ с разбивкой по дням. </w:t>
      </w:r>
    </w:p>
    <w:p w:rsidR="000F39AB" w:rsidRPr="000170ED" w:rsidRDefault="000F39AB" w:rsidP="005B1180">
      <w:pPr>
        <w:numPr>
          <w:ilvl w:val="0"/>
          <w:numId w:val="12"/>
        </w:numPr>
        <w:spacing w:after="0"/>
        <w:ind w:left="709" w:hanging="3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hAnsi="Times New Roman"/>
          <w:b/>
          <w:sz w:val="24"/>
          <w:szCs w:val="24"/>
        </w:rPr>
        <w:t xml:space="preserve">Перечень мероприятий по обеспечению </w:t>
      </w:r>
      <w:r w:rsidR="00BB3B5C" w:rsidRPr="000170ED">
        <w:rPr>
          <w:rFonts w:ascii="Times New Roman" w:hAnsi="Times New Roman"/>
          <w:b/>
          <w:sz w:val="24"/>
          <w:szCs w:val="24"/>
        </w:rPr>
        <w:t>доступа</w:t>
      </w:r>
      <w:r w:rsidR="00AA0B29" w:rsidRPr="000170ED">
        <w:rPr>
          <w:rFonts w:ascii="Times New Roman" w:hAnsi="Times New Roman"/>
          <w:b/>
          <w:sz w:val="24"/>
          <w:szCs w:val="24"/>
        </w:rPr>
        <w:t xml:space="preserve"> инвалид</w:t>
      </w:r>
      <w:r w:rsidR="005B1180" w:rsidRPr="000170ED">
        <w:rPr>
          <w:rFonts w:ascii="Times New Roman" w:hAnsi="Times New Roman"/>
          <w:b/>
          <w:sz w:val="24"/>
          <w:szCs w:val="24"/>
        </w:rPr>
        <w:t>ов</w:t>
      </w:r>
      <w:r w:rsidR="00AA0B29" w:rsidRPr="000170ED">
        <w:rPr>
          <w:rFonts w:ascii="Times New Roman" w:hAnsi="Times New Roman"/>
          <w:b/>
          <w:sz w:val="24"/>
          <w:szCs w:val="24"/>
        </w:rPr>
        <w:t xml:space="preserve"> и маломобильн</w:t>
      </w:r>
      <w:r w:rsidR="00BB3B5C" w:rsidRPr="000170ED">
        <w:rPr>
          <w:rFonts w:ascii="Times New Roman" w:hAnsi="Times New Roman"/>
          <w:b/>
          <w:sz w:val="24"/>
          <w:szCs w:val="24"/>
        </w:rPr>
        <w:t>ы</w:t>
      </w:r>
      <w:r w:rsidR="005B1180" w:rsidRPr="000170ED">
        <w:rPr>
          <w:rFonts w:ascii="Times New Roman" w:hAnsi="Times New Roman"/>
          <w:b/>
          <w:sz w:val="24"/>
          <w:szCs w:val="24"/>
        </w:rPr>
        <w:t>х</w:t>
      </w:r>
      <w:r w:rsidR="00AA0B29" w:rsidRPr="000170ED">
        <w:rPr>
          <w:rFonts w:ascii="Times New Roman" w:hAnsi="Times New Roman"/>
          <w:b/>
          <w:sz w:val="24"/>
          <w:szCs w:val="24"/>
        </w:rPr>
        <w:t xml:space="preserve"> групп населения</w:t>
      </w:r>
      <w:r w:rsidRPr="000170ED">
        <w:rPr>
          <w:rFonts w:ascii="Times New Roman" w:hAnsi="Times New Roman"/>
          <w:b/>
          <w:sz w:val="24"/>
          <w:szCs w:val="24"/>
        </w:rPr>
        <w:t xml:space="preserve">: 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требования по обеспечению доступа инвалид</w:t>
      </w:r>
      <w:r w:rsidR="005B1180" w:rsidRPr="000170ED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быть выполнены в соответствии с требованиями нормативно-техническ</w:t>
      </w:r>
      <w:r w:rsidR="00AA0B29" w:rsidRPr="000170ED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A0B29" w:rsidRPr="000170ED">
        <w:rPr>
          <w:rFonts w:ascii="Times New Roman" w:eastAsia="Times New Roman" w:hAnsi="Times New Roman"/>
          <w:sz w:val="24"/>
          <w:szCs w:val="24"/>
          <w:lang w:eastAsia="ru-RU"/>
        </w:rPr>
        <w:t>актов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 а также с требованиями проектной документации, технического задания и </w:t>
      </w:r>
      <w:r w:rsidR="00AA0B29"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требованиями 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:rsidR="000F39AB" w:rsidRPr="000170ED" w:rsidRDefault="000F39AB" w:rsidP="00F82415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одна из стен кабины лифта должна быть оборудована поручнем;</w:t>
      </w:r>
    </w:p>
    <w:p w:rsidR="000F39AB" w:rsidRPr="000170ED" w:rsidRDefault="000F39AB" w:rsidP="00F82415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кнопки поста управления в кабине должны содержать азбуку Брайля;</w:t>
      </w:r>
    </w:p>
    <w:p w:rsidR="000F39AB" w:rsidRPr="000170ED" w:rsidRDefault="000F39AB" w:rsidP="00F82415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оповещение об этаже остановки и др. оповещения в кабине лифта д</w:t>
      </w:r>
      <w:r w:rsidR="00F82415" w:rsidRPr="000170ED">
        <w:rPr>
          <w:rFonts w:ascii="Times New Roman" w:eastAsia="Times New Roman" w:hAnsi="Times New Roman"/>
          <w:sz w:val="24"/>
          <w:szCs w:val="24"/>
          <w:lang w:eastAsia="ru-RU"/>
        </w:rPr>
        <w:t>олжны быть обеспечены не через диспетчерский комплекс «Обь», а через функции в станции управления;</w:t>
      </w:r>
    </w:p>
    <w:p w:rsidR="00F82415" w:rsidRPr="000170ED" w:rsidRDefault="00F82415" w:rsidP="00F82415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голосовое опо</w:t>
      </w:r>
      <w:r w:rsidR="00A91390" w:rsidRPr="000170ED">
        <w:rPr>
          <w:rFonts w:ascii="Times New Roman" w:eastAsia="Times New Roman" w:hAnsi="Times New Roman"/>
          <w:sz w:val="24"/>
          <w:szCs w:val="24"/>
          <w:lang w:eastAsia="ru-RU"/>
        </w:rPr>
        <w:t>вещение должно быть своевременным</w:t>
      </w: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82415" w:rsidRPr="000170ED" w:rsidRDefault="00A91390" w:rsidP="00F82415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70ED">
        <w:rPr>
          <w:rFonts w:ascii="Times New Roman" w:eastAsia="Times New Roman" w:hAnsi="Times New Roman"/>
          <w:sz w:val="24"/>
          <w:szCs w:val="24"/>
          <w:lang w:eastAsia="ru-RU"/>
        </w:rPr>
        <w:t>точка</w:t>
      </w:r>
      <w:r w:rsidR="00F82415" w:rsidRPr="000170ED"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остановки кабин лифтов должна быть в пределах ± 20 мм.</w:t>
      </w:r>
    </w:p>
    <w:p w:rsidR="000F39AB" w:rsidRPr="000170ED" w:rsidRDefault="000F39AB" w:rsidP="000F39AB">
      <w:pPr>
        <w:ind w:left="720"/>
        <w:rPr>
          <w:rFonts w:ascii="Times New Roman" w:hAnsi="Times New Roman"/>
          <w:b/>
          <w:sz w:val="24"/>
          <w:szCs w:val="24"/>
        </w:rPr>
      </w:pPr>
    </w:p>
    <w:p w:rsidR="005F6FA9" w:rsidRPr="000170ED" w:rsidRDefault="005F6FA9" w:rsidP="005F6FA9">
      <w:pPr>
        <w:rPr>
          <w:rFonts w:ascii="Times New Roman" w:hAnsi="Times New Roman"/>
          <w:sz w:val="24"/>
          <w:szCs w:val="24"/>
        </w:rPr>
      </w:pPr>
    </w:p>
    <w:p w:rsidR="00465981" w:rsidRPr="000170ED" w:rsidRDefault="00465981" w:rsidP="00465981">
      <w:pPr>
        <w:rPr>
          <w:rFonts w:ascii="Times New Roman" w:hAnsi="Times New Roman"/>
          <w:b/>
          <w:sz w:val="24"/>
          <w:szCs w:val="24"/>
          <w:lang w:eastAsia="ru-RU"/>
        </w:rPr>
      </w:pPr>
      <w:r w:rsidRPr="000170ED">
        <w:rPr>
          <w:rFonts w:ascii="Times New Roman" w:hAnsi="Times New Roman"/>
          <w:b/>
          <w:sz w:val="24"/>
          <w:szCs w:val="24"/>
        </w:rPr>
        <w:t>Согласовано:</w:t>
      </w:r>
    </w:p>
    <w:p w:rsidR="00465981" w:rsidRPr="000170ED" w:rsidRDefault="00465981" w:rsidP="00465981">
      <w:pPr>
        <w:pStyle w:val="a4"/>
        <w:tabs>
          <w:tab w:val="left" w:pos="-284"/>
        </w:tabs>
        <w:ind w:left="-567" w:right="-284"/>
        <w:rPr>
          <w:rFonts w:ascii="Times New Roman" w:hAnsi="Times New Roman"/>
          <w:sz w:val="24"/>
          <w:szCs w:val="24"/>
        </w:rPr>
      </w:pPr>
    </w:p>
    <w:p w:rsidR="00465981" w:rsidRPr="000170ED" w:rsidRDefault="00465981" w:rsidP="00465981">
      <w:pPr>
        <w:pStyle w:val="a4"/>
        <w:numPr>
          <w:ilvl w:val="0"/>
          <w:numId w:val="14"/>
        </w:numPr>
        <w:tabs>
          <w:tab w:val="left" w:pos="-284"/>
        </w:tabs>
        <w:ind w:left="-567" w:right="-284" w:firstLine="0"/>
        <w:rPr>
          <w:rFonts w:ascii="Times New Roman" w:hAnsi="Times New Roman"/>
          <w:sz w:val="24"/>
          <w:szCs w:val="24"/>
        </w:rPr>
      </w:pPr>
      <w:r w:rsidRPr="000170ED">
        <w:rPr>
          <w:rFonts w:ascii="Times New Roman" w:hAnsi="Times New Roman"/>
          <w:sz w:val="24"/>
          <w:szCs w:val="24"/>
        </w:rPr>
        <w:t xml:space="preserve">Начальник управления технического заказа               _______________ </w:t>
      </w:r>
      <w:r w:rsidR="00A91390" w:rsidRPr="000170ED">
        <w:rPr>
          <w:rFonts w:ascii="Times New Roman" w:hAnsi="Times New Roman"/>
          <w:sz w:val="24"/>
          <w:szCs w:val="24"/>
        </w:rPr>
        <w:t xml:space="preserve">С.А. Козлов </w:t>
      </w:r>
    </w:p>
    <w:p w:rsidR="00465981" w:rsidRPr="000170ED" w:rsidRDefault="00465981" w:rsidP="00465981">
      <w:pPr>
        <w:pStyle w:val="a4"/>
        <w:tabs>
          <w:tab w:val="left" w:pos="-284"/>
        </w:tabs>
        <w:ind w:left="-567" w:right="-284"/>
        <w:rPr>
          <w:rFonts w:ascii="Times New Roman" w:hAnsi="Times New Roman"/>
          <w:sz w:val="24"/>
          <w:szCs w:val="24"/>
        </w:rPr>
      </w:pPr>
      <w:r w:rsidRPr="000170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«___» _____________ 201</w:t>
      </w:r>
      <w:r w:rsidR="0050650B" w:rsidRPr="000170ED">
        <w:rPr>
          <w:rFonts w:ascii="Times New Roman" w:hAnsi="Times New Roman"/>
          <w:sz w:val="24"/>
          <w:szCs w:val="24"/>
        </w:rPr>
        <w:t xml:space="preserve">7 </w:t>
      </w:r>
      <w:r w:rsidRPr="000170ED">
        <w:rPr>
          <w:rFonts w:ascii="Times New Roman" w:hAnsi="Times New Roman"/>
          <w:sz w:val="24"/>
          <w:szCs w:val="24"/>
        </w:rPr>
        <w:t>г.</w:t>
      </w:r>
    </w:p>
    <w:p w:rsidR="00465981" w:rsidRPr="000170ED" w:rsidRDefault="00465981" w:rsidP="00465981">
      <w:pPr>
        <w:pStyle w:val="a4"/>
        <w:tabs>
          <w:tab w:val="left" w:pos="-284"/>
        </w:tabs>
        <w:ind w:right="-284"/>
        <w:rPr>
          <w:rFonts w:ascii="Times New Roman" w:hAnsi="Times New Roman"/>
          <w:sz w:val="24"/>
          <w:szCs w:val="24"/>
        </w:rPr>
      </w:pPr>
    </w:p>
    <w:p w:rsidR="00465981" w:rsidRPr="000170ED" w:rsidRDefault="00EF386D" w:rsidP="00465981">
      <w:pPr>
        <w:pStyle w:val="a4"/>
        <w:numPr>
          <w:ilvl w:val="0"/>
          <w:numId w:val="14"/>
        </w:numPr>
        <w:tabs>
          <w:tab w:val="left" w:pos="-284"/>
        </w:tabs>
        <w:ind w:left="-567" w:right="-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65981" w:rsidRPr="000170ED">
        <w:rPr>
          <w:rFonts w:ascii="Times New Roman" w:hAnsi="Times New Roman"/>
          <w:sz w:val="24"/>
          <w:szCs w:val="24"/>
        </w:rPr>
        <w:t xml:space="preserve">ачальник отдела строительного контроля                  _______________ </w:t>
      </w:r>
      <w:r w:rsidR="00A91390" w:rsidRPr="000170ED">
        <w:rPr>
          <w:rFonts w:ascii="Times New Roman" w:hAnsi="Times New Roman"/>
          <w:sz w:val="24"/>
          <w:szCs w:val="24"/>
        </w:rPr>
        <w:t xml:space="preserve">С.С. </w:t>
      </w:r>
      <w:r>
        <w:rPr>
          <w:rFonts w:ascii="Times New Roman" w:hAnsi="Times New Roman"/>
          <w:sz w:val="24"/>
          <w:szCs w:val="24"/>
        </w:rPr>
        <w:t>Невидомский</w:t>
      </w:r>
    </w:p>
    <w:p w:rsidR="005F3CDA" w:rsidRPr="000170ED" w:rsidRDefault="00465981" w:rsidP="00597770">
      <w:pPr>
        <w:pStyle w:val="a4"/>
        <w:tabs>
          <w:tab w:val="left" w:pos="-284"/>
        </w:tabs>
        <w:ind w:left="-567" w:right="-284"/>
        <w:rPr>
          <w:rFonts w:ascii="Times New Roman" w:hAnsi="Times New Roman"/>
        </w:rPr>
      </w:pPr>
      <w:r w:rsidRPr="000170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«___» _____________ 201</w:t>
      </w:r>
      <w:r w:rsidR="0050650B" w:rsidRPr="000170ED">
        <w:rPr>
          <w:rFonts w:ascii="Times New Roman" w:hAnsi="Times New Roman"/>
          <w:sz w:val="24"/>
          <w:szCs w:val="24"/>
        </w:rPr>
        <w:t xml:space="preserve">7 </w:t>
      </w:r>
      <w:r w:rsidRPr="000170ED">
        <w:rPr>
          <w:rFonts w:ascii="Times New Roman" w:hAnsi="Times New Roman"/>
          <w:sz w:val="24"/>
          <w:szCs w:val="24"/>
        </w:rPr>
        <w:t>г.</w:t>
      </w:r>
    </w:p>
    <w:sectPr w:rsidR="005F3CDA" w:rsidRPr="000170ED" w:rsidSect="006F0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m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E6E0E"/>
    <w:multiLevelType w:val="hybridMultilevel"/>
    <w:tmpl w:val="C7DE1B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D4504"/>
    <w:multiLevelType w:val="hybridMultilevel"/>
    <w:tmpl w:val="D3AE55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F3E8F"/>
    <w:multiLevelType w:val="hybridMultilevel"/>
    <w:tmpl w:val="C32E45FC"/>
    <w:lvl w:ilvl="0" w:tplc="751AE926">
      <w:start w:val="1"/>
      <w:numFmt w:val="decimal"/>
      <w:lvlText w:val="%1."/>
      <w:lvlJc w:val="left"/>
      <w:pPr>
        <w:ind w:left="720" w:hanging="360"/>
      </w:pPr>
      <w:rPr>
        <w:rFonts w:ascii="Tam" w:hAnsi="Tam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52718"/>
    <w:multiLevelType w:val="multilevel"/>
    <w:tmpl w:val="F67A31BC"/>
    <w:lvl w:ilvl="0">
      <w:start w:val="20"/>
      <w:numFmt w:val="decimal"/>
      <w:lvlText w:val="%1"/>
      <w:lvlJc w:val="left"/>
      <w:pPr>
        <w:ind w:left="420" w:hanging="42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4">
    <w:nsid w:val="28F443C4"/>
    <w:multiLevelType w:val="hybridMultilevel"/>
    <w:tmpl w:val="2F949FF8"/>
    <w:lvl w:ilvl="0" w:tplc="C164AAAC">
      <w:start w:val="1"/>
      <w:numFmt w:val="decimal"/>
      <w:lvlText w:val="%1."/>
      <w:lvlJc w:val="left"/>
      <w:pPr>
        <w:ind w:left="720" w:hanging="360"/>
      </w:pPr>
      <w:rPr>
        <w:rFonts w:ascii="Tam" w:hAnsi="Tam"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A05ED"/>
    <w:multiLevelType w:val="hybridMultilevel"/>
    <w:tmpl w:val="D436A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D4947"/>
    <w:multiLevelType w:val="hybridMultilevel"/>
    <w:tmpl w:val="FCE69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F205C7"/>
    <w:multiLevelType w:val="hybridMultilevel"/>
    <w:tmpl w:val="4DB462C4"/>
    <w:lvl w:ilvl="0" w:tplc="3E7A34C2">
      <w:start w:val="1"/>
      <w:numFmt w:val="decimal"/>
      <w:lvlText w:val="%1."/>
      <w:lvlJc w:val="left"/>
      <w:pPr>
        <w:ind w:left="72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53A59"/>
    <w:multiLevelType w:val="multilevel"/>
    <w:tmpl w:val="47B2F4FE"/>
    <w:lvl w:ilvl="0">
      <w:start w:val="20"/>
      <w:numFmt w:val="decimal"/>
      <w:lvlText w:val="%1."/>
      <w:lvlJc w:val="left"/>
      <w:pPr>
        <w:ind w:left="480" w:hanging="48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9">
    <w:nsid w:val="4CE41617"/>
    <w:multiLevelType w:val="hybridMultilevel"/>
    <w:tmpl w:val="346A397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78427EE"/>
    <w:multiLevelType w:val="hybridMultilevel"/>
    <w:tmpl w:val="2118E3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695BCF"/>
    <w:multiLevelType w:val="multilevel"/>
    <w:tmpl w:val="A6EAFA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AD375C"/>
    <w:multiLevelType w:val="hybridMultilevel"/>
    <w:tmpl w:val="F7622C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2E55D4"/>
    <w:multiLevelType w:val="hybridMultilevel"/>
    <w:tmpl w:val="D8C6A05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56340E4"/>
    <w:multiLevelType w:val="hybridMultilevel"/>
    <w:tmpl w:val="49D86F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15C61"/>
    <w:multiLevelType w:val="hybridMultilevel"/>
    <w:tmpl w:val="81AE72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6277E11"/>
    <w:multiLevelType w:val="multilevel"/>
    <w:tmpl w:val="091E3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6031" w:hanging="360"/>
      </w:pPr>
      <w:rPr>
        <w:rFonts w:hint="default"/>
        <w:b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color w:val="000000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2"/>
  </w:num>
  <w:num w:numId="5">
    <w:abstractNumId w:val="0"/>
  </w:num>
  <w:num w:numId="6">
    <w:abstractNumId w:val="11"/>
  </w:num>
  <w:num w:numId="7">
    <w:abstractNumId w:val="13"/>
  </w:num>
  <w:num w:numId="8">
    <w:abstractNumId w:val="1"/>
  </w:num>
  <w:num w:numId="9">
    <w:abstractNumId w:val="3"/>
  </w:num>
  <w:num w:numId="10">
    <w:abstractNumId w:val="8"/>
  </w:num>
  <w:num w:numId="11">
    <w:abstractNumId w:val="6"/>
  </w:num>
  <w:num w:numId="12">
    <w:abstractNumId w:val="4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F44"/>
    <w:rsid w:val="000052E2"/>
    <w:rsid w:val="000170ED"/>
    <w:rsid w:val="000208A2"/>
    <w:rsid w:val="00020FD1"/>
    <w:rsid w:val="00056B3F"/>
    <w:rsid w:val="00062436"/>
    <w:rsid w:val="00065CF4"/>
    <w:rsid w:val="000730FB"/>
    <w:rsid w:val="000842EF"/>
    <w:rsid w:val="00086184"/>
    <w:rsid w:val="00087AAB"/>
    <w:rsid w:val="00092805"/>
    <w:rsid w:val="000976A6"/>
    <w:rsid w:val="000A35E0"/>
    <w:rsid w:val="000C04E2"/>
    <w:rsid w:val="000C3FFC"/>
    <w:rsid w:val="000C4876"/>
    <w:rsid w:val="000F0BB8"/>
    <w:rsid w:val="000F1681"/>
    <w:rsid w:val="000F279E"/>
    <w:rsid w:val="000F39AB"/>
    <w:rsid w:val="000F43F7"/>
    <w:rsid w:val="000F7453"/>
    <w:rsid w:val="00110142"/>
    <w:rsid w:val="00110DA3"/>
    <w:rsid w:val="00112C89"/>
    <w:rsid w:val="00113C1C"/>
    <w:rsid w:val="00115360"/>
    <w:rsid w:val="00115D35"/>
    <w:rsid w:val="00121064"/>
    <w:rsid w:val="00132D52"/>
    <w:rsid w:val="00136CFB"/>
    <w:rsid w:val="001404D7"/>
    <w:rsid w:val="00151F76"/>
    <w:rsid w:val="00155EB7"/>
    <w:rsid w:val="00167B18"/>
    <w:rsid w:val="0018235A"/>
    <w:rsid w:val="00182924"/>
    <w:rsid w:val="001978F8"/>
    <w:rsid w:val="001A5E36"/>
    <w:rsid w:val="001B37CA"/>
    <w:rsid w:val="001C3092"/>
    <w:rsid w:val="001D6BB2"/>
    <w:rsid w:val="001E217A"/>
    <w:rsid w:val="001E2C3D"/>
    <w:rsid w:val="001E496B"/>
    <w:rsid w:val="001F0DA2"/>
    <w:rsid w:val="001F1569"/>
    <w:rsid w:val="00214AC8"/>
    <w:rsid w:val="00223E9B"/>
    <w:rsid w:val="00225EB2"/>
    <w:rsid w:val="002327F7"/>
    <w:rsid w:val="00236A8C"/>
    <w:rsid w:val="0023779D"/>
    <w:rsid w:val="002533D0"/>
    <w:rsid w:val="002630E9"/>
    <w:rsid w:val="0029168E"/>
    <w:rsid w:val="002B5246"/>
    <w:rsid w:val="002C6B31"/>
    <w:rsid w:val="002C6C42"/>
    <w:rsid w:val="002C6DD9"/>
    <w:rsid w:val="002C6ECB"/>
    <w:rsid w:val="002D1A9E"/>
    <w:rsid w:val="00301BAE"/>
    <w:rsid w:val="00302953"/>
    <w:rsid w:val="00306BED"/>
    <w:rsid w:val="0031746B"/>
    <w:rsid w:val="00321F0E"/>
    <w:rsid w:val="003301A3"/>
    <w:rsid w:val="00341E05"/>
    <w:rsid w:val="003553AB"/>
    <w:rsid w:val="0035692D"/>
    <w:rsid w:val="00367047"/>
    <w:rsid w:val="003713A8"/>
    <w:rsid w:val="003748F0"/>
    <w:rsid w:val="003749EB"/>
    <w:rsid w:val="003802AC"/>
    <w:rsid w:val="0038788E"/>
    <w:rsid w:val="0039327D"/>
    <w:rsid w:val="00396F01"/>
    <w:rsid w:val="003A4126"/>
    <w:rsid w:val="003C5FF8"/>
    <w:rsid w:val="003C658E"/>
    <w:rsid w:val="003E3F7D"/>
    <w:rsid w:val="003F60C7"/>
    <w:rsid w:val="00426E42"/>
    <w:rsid w:val="00442721"/>
    <w:rsid w:val="00450178"/>
    <w:rsid w:val="00456262"/>
    <w:rsid w:val="0045789E"/>
    <w:rsid w:val="00457C89"/>
    <w:rsid w:val="00465981"/>
    <w:rsid w:val="0046667A"/>
    <w:rsid w:val="004679DF"/>
    <w:rsid w:val="00472A20"/>
    <w:rsid w:val="004A08EE"/>
    <w:rsid w:val="004D453E"/>
    <w:rsid w:val="004D47FC"/>
    <w:rsid w:val="0050265F"/>
    <w:rsid w:val="005064E8"/>
    <w:rsid w:val="0050650B"/>
    <w:rsid w:val="00512A0E"/>
    <w:rsid w:val="00566B6D"/>
    <w:rsid w:val="00566B79"/>
    <w:rsid w:val="00581242"/>
    <w:rsid w:val="00582D6D"/>
    <w:rsid w:val="00593E6E"/>
    <w:rsid w:val="0059737B"/>
    <w:rsid w:val="00597770"/>
    <w:rsid w:val="005A4939"/>
    <w:rsid w:val="005B1180"/>
    <w:rsid w:val="005B306B"/>
    <w:rsid w:val="005C05BC"/>
    <w:rsid w:val="005C491F"/>
    <w:rsid w:val="005C62AB"/>
    <w:rsid w:val="005D2692"/>
    <w:rsid w:val="005D31CA"/>
    <w:rsid w:val="005D4881"/>
    <w:rsid w:val="005D4CC4"/>
    <w:rsid w:val="005E6D17"/>
    <w:rsid w:val="005F2297"/>
    <w:rsid w:val="005F3CDA"/>
    <w:rsid w:val="005F6EED"/>
    <w:rsid w:val="005F6FA9"/>
    <w:rsid w:val="00620EFD"/>
    <w:rsid w:val="00621313"/>
    <w:rsid w:val="006329D7"/>
    <w:rsid w:val="00635B36"/>
    <w:rsid w:val="00642111"/>
    <w:rsid w:val="00644D34"/>
    <w:rsid w:val="00646BA3"/>
    <w:rsid w:val="00655B74"/>
    <w:rsid w:val="00666D67"/>
    <w:rsid w:val="00683F6C"/>
    <w:rsid w:val="00693217"/>
    <w:rsid w:val="00697BC5"/>
    <w:rsid w:val="006B27F1"/>
    <w:rsid w:val="006B2A57"/>
    <w:rsid w:val="006C5597"/>
    <w:rsid w:val="006E37FE"/>
    <w:rsid w:val="006E7AB3"/>
    <w:rsid w:val="006F0FAC"/>
    <w:rsid w:val="006F3204"/>
    <w:rsid w:val="00713CC5"/>
    <w:rsid w:val="007160F8"/>
    <w:rsid w:val="00716E7C"/>
    <w:rsid w:val="007307CD"/>
    <w:rsid w:val="00731C1F"/>
    <w:rsid w:val="00751D35"/>
    <w:rsid w:val="00751FCE"/>
    <w:rsid w:val="00753A45"/>
    <w:rsid w:val="0076228A"/>
    <w:rsid w:val="00762F44"/>
    <w:rsid w:val="00771B7D"/>
    <w:rsid w:val="00790D73"/>
    <w:rsid w:val="00791F5B"/>
    <w:rsid w:val="00794557"/>
    <w:rsid w:val="007B202C"/>
    <w:rsid w:val="007E409D"/>
    <w:rsid w:val="007E7766"/>
    <w:rsid w:val="007F0BD8"/>
    <w:rsid w:val="00813D9A"/>
    <w:rsid w:val="00816DE7"/>
    <w:rsid w:val="00821E5C"/>
    <w:rsid w:val="00836CC8"/>
    <w:rsid w:val="00857C16"/>
    <w:rsid w:val="00860A21"/>
    <w:rsid w:val="0087263C"/>
    <w:rsid w:val="00875565"/>
    <w:rsid w:val="008757BC"/>
    <w:rsid w:val="00882BB8"/>
    <w:rsid w:val="00893121"/>
    <w:rsid w:val="008A15B7"/>
    <w:rsid w:val="008D7950"/>
    <w:rsid w:val="008E133C"/>
    <w:rsid w:val="008F6EFB"/>
    <w:rsid w:val="00900646"/>
    <w:rsid w:val="009010C5"/>
    <w:rsid w:val="00905855"/>
    <w:rsid w:val="00905B37"/>
    <w:rsid w:val="00911ED2"/>
    <w:rsid w:val="00916C64"/>
    <w:rsid w:val="00921ED2"/>
    <w:rsid w:val="00942106"/>
    <w:rsid w:val="00972B80"/>
    <w:rsid w:val="009753EB"/>
    <w:rsid w:val="0099206B"/>
    <w:rsid w:val="00994F2A"/>
    <w:rsid w:val="009C15BC"/>
    <w:rsid w:val="009D6B25"/>
    <w:rsid w:val="009E4069"/>
    <w:rsid w:val="009F2ECD"/>
    <w:rsid w:val="00A06E5E"/>
    <w:rsid w:val="00A2633E"/>
    <w:rsid w:val="00A33936"/>
    <w:rsid w:val="00A61451"/>
    <w:rsid w:val="00A639DA"/>
    <w:rsid w:val="00A741E0"/>
    <w:rsid w:val="00A91390"/>
    <w:rsid w:val="00AA0B29"/>
    <w:rsid w:val="00AA20C1"/>
    <w:rsid w:val="00AB00DF"/>
    <w:rsid w:val="00AB7C5F"/>
    <w:rsid w:val="00AC0AE7"/>
    <w:rsid w:val="00AE1975"/>
    <w:rsid w:val="00B137E4"/>
    <w:rsid w:val="00B13F5D"/>
    <w:rsid w:val="00B354BF"/>
    <w:rsid w:val="00B35BD2"/>
    <w:rsid w:val="00B76B22"/>
    <w:rsid w:val="00B778CD"/>
    <w:rsid w:val="00B85503"/>
    <w:rsid w:val="00B97ED8"/>
    <w:rsid w:val="00BB3B5C"/>
    <w:rsid w:val="00BC03E6"/>
    <w:rsid w:val="00BD1D7D"/>
    <w:rsid w:val="00BD7FA5"/>
    <w:rsid w:val="00BE5353"/>
    <w:rsid w:val="00BF2EB1"/>
    <w:rsid w:val="00C24F4A"/>
    <w:rsid w:val="00C265E6"/>
    <w:rsid w:val="00C451FD"/>
    <w:rsid w:val="00C53F85"/>
    <w:rsid w:val="00C545D0"/>
    <w:rsid w:val="00C87137"/>
    <w:rsid w:val="00C9668A"/>
    <w:rsid w:val="00CB311B"/>
    <w:rsid w:val="00CC0921"/>
    <w:rsid w:val="00CD059D"/>
    <w:rsid w:val="00CD0654"/>
    <w:rsid w:val="00CD3B21"/>
    <w:rsid w:val="00CE1AB3"/>
    <w:rsid w:val="00CE1B72"/>
    <w:rsid w:val="00CF5B07"/>
    <w:rsid w:val="00CF7069"/>
    <w:rsid w:val="00CF7A85"/>
    <w:rsid w:val="00D06AC3"/>
    <w:rsid w:val="00D0706D"/>
    <w:rsid w:val="00D2689B"/>
    <w:rsid w:val="00D40A74"/>
    <w:rsid w:val="00D41558"/>
    <w:rsid w:val="00D41D13"/>
    <w:rsid w:val="00D8500A"/>
    <w:rsid w:val="00D9063F"/>
    <w:rsid w:val="00DA7D13"/>
    <w:rsid w:val="00DB0795"/>
    <w:rsid w:val="00DB3977"/>
    <w:rsid w:val="00DE29DC"/>
    <w:rsid w:val="00DE59A9"/>
    <w:rsid w:val="00DF57E6"/>
    <w:rsid w:val="00E3637A"/>
    <w:rsid w:val="00E55D64"/>
    <w:rsid w:val="00E567BC"/>
    <w:rsid w:val="00E65780"/>
    <w:rsid w:val="00E74809"/>
    <w:rsid w:val="00E74C4B"/>
    <w:rsid w:val="00E7640B"/>
    <w:rsid w:val="00E806B3"/>
    <w:rsid w:val="00EB0334"/>
    <w:rsid w:val="00EB7ACC"/>
    <w:rsid w:val="00EC7520"/>
    <w:rsid w:val="00EE2115"/>
    <w:rsid w:val="00EE321C"/>
    <w:rsid w:val="00EE4F6F"/>
    <w:rsid w:val="00EF386D"/>
    <w:rsid w:val="00EF5D73"/>
    <w:rsid w:val="00F0284A"/>
    <w:rsid w:val="00F23697"/>
    <w:rsid w:val="00F5027B"/>
    <w:rsid w:val="00F6749E"/>
    <w:rsid w:val="00F772EF"/>
    <w:rsid w:val="00F775CD"/>
    <w:rsid w:val="00F82415"/>
    <w:rsid w:val="00F86DC5"/>
    <w:rsid w:val="00FC34FA"/>
    <w:rsid w:val="00FC397B"/>
    <w:rsid w:val="00FC5F26"/>
    <w:rsid w:val="00FF2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B33F0-3722-4B38-ABB5-63E66BE3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D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49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F772EF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E567BC"/>
    <w:pPr>
      <w:ind w:left="720"/>
      <w:contextualSpacing/>
    </w:pPr>
  </w:style>
  <w:style w:type="table" w:styleId="a5">
    <w:name w:val="Table Grid"/>
    <w:basedOn w:val="a1"/>
    <w:uiPriority w:val="59"/>
    <w:rsid w:val="00D85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E55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semiHidden/>
    <w:rsid w:val="00FC397B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21F0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321F0E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5F6EED"/>
  </w:style>
  <w:style w:type="paragraph" w:styleId="a9">
    <w:name w:val="Title"/>
    <w:basedOn w:val="a"/>
    <w:link w:val="aa"/>
    <w:qFormat/>
    <w:rsid w:val="00C24F4A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a">
    <w:name w:val="Название Знак"/>
    <w:link w:val="a9"/>
    <w:rsid w:val="00C24F4A"/>
    <w:rPr>
      <w:rFonts w:ascii="Times New Roman" w:eastAsia="Times New Roman" w:hAnsi="Times New Roman"/>
      <w:sz w:val="32"/>
      <w:szCs w:val="24"/>
    </w:rPr>
  </w:style>
  <w:style w:type="paragraph" w:styleId="ab">
    <w:name w:val="Body Text"/>
    <w:basedOn w:val="a"/>
    <w:link w:val="ac"/>
    <w:rsid w:val="00C24F4A"/>
    <w:pPr>
      <w:spacing w:after="0" w:line="240" w:lineRule="auto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c">
    <w:name w:val="Основной текст Знак"/>
    <w:link w:val="ab"/>
    <w:rsid w:val="00C24F4A"/>
    <w:rPr>
      <w:rFonts w:ascii="Times New Roman" w:eastAsia="Times New Roman" w:hAnsi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F0325-29C0-4577-ABC1-C72E48C3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Tenders20</dc:creator>
  <cp:keywords/>
  <cp:lastModifiedBy>Китикова Татьяна Николаевна</cp:lastModifiedBy>
  <cp:revision>3</cp:revision>
  <cp:lastPrinted>2017-12-08T03:35:00Z</cp:lastPrinted>
  <dcterms:created xsi:type="dcterms:W3CDTF">2017-12-08T03:35:00Z</dcterms:created>
  <dcterms:modified xsi:type="dcterms:W3CDTF">2017-12-11T01:06:00Z</dcterms:modified>
</cp:coreProperties>
</file>